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61" w:rsidRPr="001D6161" w:rsidRDefault="001D6161" w:rsidP="001D6161">
      <w:pPr>
        <w:ind w:left="2552" w:firstLine="0"/>
        <w:rPr>
          <w:rFonts w:asciiTheme="minorHAnsi" w:eastAsiaTheme="minorEastAsia" w:hAnsiTheme="minorHAnsi" w:cstheme="minorHAnsi"/>
          <w:sz w:val="20"/>
          <w:szCs w:val="20"/>
          <w:lang w:eastAsia="ru-RU"/>
        </w:rPr>
      </w:pPr>
      <w:r w:rsidRPr="001D6161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1D6161">
        <w:rPr>
          <w:rFonts w:asciiTheme="minorHAnsi" w:eastAsiaTheme="minorEastAsia" w:hAnsiTheme="minorHAnsi" w:cstheme="minorHAnsi"/>
          <w:sz w:val="20"/>
          <w:szCs w:val="20"/>
          <w:lang w:eastAsia="ru-RU"/>
        </w:rPr>
        <w:t>а</w:t>
      </w:r>
      <w:r w:rsidRPr="001D6161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1D6161">
        <w:rPr>
          <w:rFonts w:asciiTheme="minorHAnsi" w:eastAsiaTheme="minorEastAsia" w:hAnsiTheme="minorHAnsi" w:cstheme="minorHAnsi"/>
          <w:sz w:val="20"/>
          <w:szCs w:val="20"/>
          <w:lang w:eastAsia="ru-RU"/>
        </w:rPr>
        <w:t>н</w:t>
      </w:r>
      <w:r w:rsidRPr="001D6161">
        <w:rPr>
          <w:rFonts w:asciiTheme="minorHAnsi" w:eastAsiaTheme="minorEastAsia" w:hAnsiTheme="minorHAnsi" w:cstheme="minorHAns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056A0D" w:rsidRPr="00C51254" w:rsidRDefault="00056A0D" w:rsidP="00056A0D">
      <w:pPr>
        <w:pStyle w:val="Default"/>
        <w:jc w:val="both"/>
        <w:rPr>
          <w:color w:val="auto"/>
        </w:rPr>
      </w:pPr>
    </w:p>
    <w:p w:rsidR="00770DF1" w:rsidRPr="00C51254" w:rsidRDefault="00056A0D" w:rsidP="00056A0D">
      <w:pPr>
        <w:pStyle w:val="Default"/>
        <w:jc w:val="both"/>
        <w:rPr>
          <w:color w:val="auto"/>
        </w:rPr>
      </w:pPr>
      <w:r w:rsidRPr="00C51254">
        <w:rPr>
          <w:i/>
          <w:color w:val="auto"/>
        </w:rPr>
        <w:t>Разработчик</w:t>
      </w:r>
      <w:r w:rsidRPr="00C51254">
        <w:rPr>
          <w:color w:val="auto"/>
        </w:rPr>
        <w:t>: Самойлова Надежда Вячеславовна, ГАПОУ СО «Новокуйбышевский  гуман</w:t>
      </w:r>
      <w:r w:rsidRPr="00C51254">
        <w:rPr>
          <w:color w:val="auto"/>
        </w:rPr>
        <w:t>и</w:t>
      </w:r>
      <w:r w:rsidRPr="00C51254">
        <w:rPr>
          <w:color w:val="auto"/>
        </w:rPr>
        <w:t>тарно-технологический колледж»</w:t>
      </w:r>
    </w:p>
    <w:p w:rsidR="001373BC" w:rsidRPr="00C51254" w:rsidRDefault="00B4444F" w:rsidP="00056A0D">
      <w:pPr>
        <w:pStyle w:val="Default"/>
        <w:jc w:val="both"/>
        <w:rPr>
          <w:color w:val="auto"/>
        </w:rPr>
      </w:pPr>
      <w:r w:rsidRPr="00C51254">
        <w:rPr>
          <w:i/>
          <w:color w:val="auto"/>
        </w:rPr>
        <w:t>Курс</w:t>
      </w:r>
      <w:r w:rsidRPr="00C51254">
        <w:rPr>
          <w:color w:val="auto"/>
        </w:rPr>
        <w:t xml:space="preserve">: </w:t>
      </w:r>
      <w:r w:rsidR="00165482" w:rsidRPr="00C51254">
        <w:rPr>
          <w:color w:val="auto"/>
        </w:rPr>
        <w:t xml:space="preserve">МДК 04.02. «Основы анализа бухгалтерской отчетности» </w:t>
      </w:r>
      <w:r w:rsidRPr="00C51254">
        <w:rPr>
          <w:color w:val="auto"/>
        </w:rPr>
        <w:t>(38.02.01)</w:t>
      </w:r>
    </w:p>
    <w:p w:rsidR="00165482" w:rsidRPr="00C51254" w:rsidRDefault="00165482" w:rsidP="00056A0D">
      <w:pPr>
        <w:pStyle w:val="Default"/>
        <w:jc w:val="both"/>
        <w:rPr>
          <w:color w:val="auto"/>
        </w:rPr>
      </w:pPr>
      <w:r w:rsidRPr="00C51254">
        <w:rPr>
          <w:i/>
          <w:color w:val="auto"/>
        </w:rPr>
        <w:t>Тема</w:t>
      </w:r>
      <w:r w:rsidR="00B4444F" w:rsidRPr="00C51254">
        <w:rPr>
          <w:color w:val="auto"/>
        </w:rPr>
        <w:t>:</w:t>
      </w:r>
      <w:r w:rsidRPr="00C51254">
        <w:rPr>
          <w:color w:val="auto"/>
        </w:rPr>
        <w:t xml:space="preserve"> Анализ лик</w:t>
      </w:r>
      <w:r w:rsidR="00B4444F" w:rsidRPr="00C51254">
        <w:rPr>
          <w:color w:val="auto"/>
        </w:rPr>
        <w:t>видности бухгалтерского баланса</w:t>
      </w:r>
    </w:p>
    <w:p w:rsidR="00165482" w:rsidRPr="00C51254" w:rsidRDefault="00165482" w:rsidP="00056A0D">
      <w:pPr>
        <w:pStyle w:val="Default"/>
        <w:jc w:val="both"/>
        <w:rPr>
          <w:color w:val="auto"/>
        </w:rPr>
      </w:pPr>
    </w:p>
    <w:p w:rsidR="00B4444F" w:rsidRPr="00C51254" w:rsidRDefault="00B4444F" w:rsidP="00056A0D">
      <w:pPr>
        <w:pStyle w:val="Default"/>
        <w:jc w:val="both"/>
        <w:rPr>
          <w:i/>
          <w:color w:val="auto"/>
        </w:rPr>
      </w:pPr>
      <w:r w:rsidRPr="00C51254">
        <w:rPr>
          <w:i/>
          <w:color w:val="auto"/>
        </w:rPr>
        <w:t>Комментарии</w:t>
      </w:r>
    </w:p>
    <w:p w:rsidR="00165482" w:rsidRPr="00C51254" w:rsidRDefault="00165482" w:rsidP="00B4444F">
      <w:pPr>
        <w:pStyle w:val="Default"/>
        <w:ind w:firstLine="709"/>
        <w:jc w:val="both"/>
        <w:rPr>
          <w:color w:val="auto"/>
        </w:rPr>
      </w:pPr>
      <w:r w:rsidRPr="00C51254">
        <w:rPr>
          <w:color w:val="auto"/>
        </w:rPr>
        <w:t xml:space="preserve">Данное задание можно использовать </w:t>
      </w:r>
      <w:r w:rsidR="001373BC" w:rsidRPr="00C51254">
        <w:rPr>
          <w:color w:val="auto"/>
        </w:rPr>
        <w:t xml:space="preserve">при </w:t>
      </w:r>
      <w:r w:rsidRPr="00C51254">
        <w:rPr>
          <w:color w:val="auto"/>
        </w:rPr>
        <w:t>изучени</w:t>
      </w:r>
      <w:r w:rsidR="001373BC" w:rsidRPr="00C51254">
        <w:rPr>
          <w:color w:val="auto"/>
        </w:rPr>
        <w:t>и</w:t>
      </w:r>
      <w:r w:rsidRPr="00C51254">
        <w:rPr>
          <w:color w:val="auto"/>
        </w:rPr>
        <w:t xml:space="preserve"> нового материала</w:t>
      </w:r>
      <w:r w:rsidR="001373BC" w:rsidRPr="00C51254">
        <w:rPr>
          <w:color w:val="auto"/>
        </w:rPr>
        <w:t xml:space="preserve">. </w:t>
      </w:r>
      <w:proofErr w:type="gramStart"/>
      <w:r w:rsidR="001373BC" w:rsidRPr="00C51254">
        <w:rPr>
          <w:color w:val="auto"/>
        </w:rPr>
        <w:t>В этом случае обучающиеся выполняют задание без предварительного объяснения преподавателя</w:t>
      </w:r>
      <w:r w:rsidRPr="00C51254">
        <w:rPr>
          <w:color w:val="auto"/>
        </w:rPr>
        <w:t xml:space="preserve">, </w:t>
      </w:r>
      <w:r w:rsidR="00BD5A92" w:rsidRPr="00C51254">
        <w:rPr>
          <w:color w:val="auto"/>
        </w:rPr>
        <w:t>в начале урока.</w:t>
      </w:r>
      <w:proofErr w:type="gramEnd"/>
      <w:r w:rsidR="00BD5A92" w:rsidRPr="00C51254">
        <w:rPr>
          <w:color w:val="auto"/>
        </w:rPr>
        <w:t xml:space="preserve"> </w:t>
      </w:r>
      <w:r w:rsidR="00B70451" w:rsidRPr="00C51254">
        <w:rPr>
          <w:color w:val="auto"/>
        </w:rPr>
        <w:t xml:space="preserve">После выполнения задания </w:t>
      </w:r>
      <w:r w:rsidR="001373BC" w:rsidRPr="00C51254">
        <w:rPr>
          <w:color w:val="auto"/>
        </w:rPr>
        <w:t>преподавателю следует дать готовый алгоритм анализа ликвидности бухгалтерского баланса</w:t>
      </w:r>
      <w:r w:rsidR="00B70451" w:rsidRPr="00C51254">
        <w:rPr>
          <w:color w:val="auto"/>
        </w:rPr>
        <w:t>.</w:t>
      </w:r>
    </w:p>
    <w:p w:rsidR="001373BC" w:rsidRPr="00C51254" w:rsidRDefault="001373BC" w:rsidP="00B4444F">
      <w:pPr>
        <w:pStyle w:val="Default"/>
        <w:ind w:firstLine="709"/>
        <w:jc w:val="both"/>
        <w:rPr>
          <w:color w:val="auto"/>
        </w:rPr>
      </w:pPr>
      <w:r w:rsidRPr="00C51254">
        <w:rPr>
          <w:color w:val="auto"/>
        </w:rPr>
        <w:t xml:space="preserve">Задание подойдет для обучающихся, только начинающих осваивать уровень </w:t>
      </w:r>
      <w:r w:rsidRPr="00C51254">
        <w:rPr>
          <w:color w:val="auto"/>
          <w:lang w:val="en-US"/>
        </w:rPr>
        <w:t>II</w:t>
      </w:r>
      <w:r w:rsidRPr="00C51254">
        <w:rPr>
          <w:color w:val="auto"/>
        </w:rPr>
        <w:t xml:space="preserve"> в обр</w:t>
      </w:r>
      <w:r w:rsidRPr="00C51254">
        <w:rPr>
          <w:color w:val="auto"/>
        </w:rPr>
        <w:t>а</w:t>
      </w:r>
      <w:r w:rsidRPr="00C51254">
        <w:rPr>
          <w:color w:val="auto"/>
        </w:rPr>
        <w:t>ботке информации, поскольку посылки в источнике 2 очевидны, а порядок рассуждения в источнике 1 прозрачен.</w:t>
      </w:r>
    </w:p>
    <w:p w:rsidR="00C609CE" w:rsidRPr="00C51254" w:rsidRDefault="00C609CE" w:rsidP="00056A0D">
      <w:pPr>
        <w:pStyle w:val="Default"/>
        <w:jc w:val="both"/>
        <w:rPr>
          <w:color w:val="auto"/>
        </w:rPr>
      </w:pPr>
    </w:p>
    <w:p w:rsidR="00B4444F" w:rsidRPr="00C51254" w:rsidRDefault="00B4444F" w:rsidP="00056A0D">
      <w:pPr>
        <w:pStyle w:val="Default"/>
        <w:jc w:val="both"/>
        <w:rPr>
          <w:color w:val="auto"/>
        </w:rPr>
      </w:pPr>
    </w:p>
    <w:p w:rsidR="00C609CE" w:rsidRPr="00C51254" w:rsidRDefault="00C609CE" w:rsidP="00B4444F">
      <w:pPr>
        <w:pStyle w:val="Default"/>
        <w:ind w:firstLine="709"/>
        <w:jc w:val="both"/>
        <w:rPr>
          <w:color w:val="auto"/>
        </w:rPr>
      </w:pPr>
      <w:r w:rsidRPr="00C51254">
        <w:rPr>
          <w:b/>
          <w:color w:val="auto"/>
        </w:rPr>
        <w:t>Изучите источники</w:t>
      </w:r>
      <w:r w:rsidRPr="00C51254">
        <w:rPr>
          <w:color w:val="auto"/>
        </w:rPr>
        <w:t>. Исходя из полученной информации</w:t>
      </w:r>
      <w:r w:rsidR="00C7162F" w:rsidRPr="00C51254">
        <w:rPr>
          <w:color w:val="auto"/>
        </w:rPr>
        <w:t>,</w:t>
      </w:r>
      <w:r w:rsidRPr="00C51254">
        <w:rPr>
          <w:color w:val="auto"/>
        </w:rPr>
        <w:t xml:space="preserve"> проанализируйте баланс ООО «ККК» с точки зрения ликвидности.</w:t>
      </w:r>
    </w:p>
    <w:p w:rsidR="00921096" w:rsidRPr="00C51254" w:rsidRDefault="00921096" w:rsidP="00B4444F">
      <w:pPr>
        <w:pStyle w:val="Default"/>
        <w:spacing w:line="360" w:lineRule="auto"/>
        <w:jc w:val="center"/>
        <w:rPr>
          <w:color w:val="auto"/>
        </w:rPr>
      </w:pPr>
      <w:r w:rsidRPr="00C51254">
        <w:rPr>
          <w:color w:val="auto"/>
        </w:rPr>
        <w:t>_______________________________________________________</w:t>
      </w:r>
    </w:p>
    <w:p w:rsidR="00921096" w:rsidRPr="00C51254" w:rsidRDefault="00921096" w:rsidP="00B4444F">
      <w:pPr>
        <w:pStyle w:val="Default"/>
        <w:spacing w:line="360" w:lineRule="auto"/>
        <w:jc w:val="center"/>
        <w:rPr>
          <w:color w:val="auto"/>
        </w:rPr>
      </w:pPr>
      <w:r w:rsidRPr="00C51254">
        <w:rPr>
          <w:color w:val="auto"/>
        </w:rPr>
        <w:t>_______________________________________________________</w:t>
      </w:r>
    </w:p>
    <w:p w:rsidR="00B4444F" w:rsidRPr="00C51254" w:rsidRDefault="00B4444F" w:rsidP="00056A0D">
      <w:pPr>
        <w:pStyle w:val="Default"/>
        <w:jc w:val="both"/>
        <w:rPr>
          <w:color w:val="auto"/>
        </w:rPr>
      </w:pPr>
    </w:p>
    <w:p w:rsidR="00165482" w:rsidRPr="00C51254" w:rsidRDefault="00B4444F" w:rsidP="00C51254">
      <w:pPr>
        <w:pStyle w:val="Default"/>
        <w:jc w:val="right"/>
        <w:rPr>
          <w:i/>
          <w:color w:val="auto"/>
        </w:rPr>
      </w:pPr>
      <w:r w:rsidRPr="00C51254">
        <w:rPr>
          <w:i/>
          <w:color w:val="auto"/>
        </w:rPr>
        <w:t>Источник 1</w:t>
      </w:r>
    </w:p>
    <w:p w:rsidR="00165482" w:rsidRPr="00C51254" w:rsidRDefault="00165482" w:rsidP="00C51254">
      <w:pPr>
        <w:jc w:val="center"/>
        <w:rPr>
          <w:b/>
          <w:sz w:val="24"/>
          <w:szCs w:val="24"/>
          <w:lang w:eastAsia="ru-RU"/>
        </w:rPr>
      </w:pPr>
      <w:r w:rsidRPr="00C51254">
        <w:rPr>
          <w:b/>
          <w:sz w:val="24"/>
          <w:szCs w:val="24"/>
          <w:lang w:eastAsia="ru-RU"/>
        </w:rPr>
        <w:t>Выдержки из статей специалистов</w:t>
      </w:r>
    </w:p>
    <w:p w:rsidR="00165482" w:rsidRPr="00C51254" w:rsidRDefault="00165482" w:rsidP="00B4444F">
      <w:pPr>
        <w:rPr>
          <w:sz w:val="24"/>
          <w:szCs w:val="24"/>
        </w:rPr>
      </w:pPr>
      <w:r w:rsidRPr="00C51254">
        <w:rPr>
          <w:sz w:val="24"/>
          <w:szCs w:val="24"/>
        </w:rPr>
        <w:t xml:space="preserve">Термин </w:t>
      </w:r>
      <w:proofErr w:type="spellStart"/>
      <w:r w:rsidRPr="00C51254">
        <w:rPr>
          <w:sz w:val="24"/>
          <w:szCs w:val="24"/>
        </w:rPr>
        <w:t>liquidus</w:t>
      </w:r>
      <w:proofErr w:type="spellEnd"/>
      <w:r w:rsidRPr="00C51254">
        <w:rPr>
          <w:sz w:val="24"/>
          <w:szCs w:val="24"/>
        </w:rPr>
        <w:t xml:space="preserve"> был заимствован из немецкого языка в ХХ веке. В переводе он озн</w:t>
      </w:r>
      <w:r w:rsidRPr="00C51254">
        <w:rPr>
          <w:sz w:val="24"/>
          <w:szCs w:val="24"/>
        </w:rPr>
        <w:t>а</w:t>
      </w:r>
      <w:r w:rsidRPr="00C51254">
        <w:rPr>
          <w:sz w:val="24"/>
          <w:szCs w:val="24"/>
        </w:rPr>
        <w:t xml:space="preserve">чает </w:t>
      </w:r>
      <w:r w:rsidR="00B4444F" w:rsidRPr="00C51254">
        <w:rPr>
          <w:sz w:val="24"/>
          <w:szCs w:val="24"/>
        </w:rPr>
        <w:t>«</w:t>
      </w:r>
      <w:r w:rsidRPr="00C51254">
        <w:rPr>
          <w:sz w:val="24"/>
          <w:szCs w:val="24"/>
        </w:rPr>
        <w:t>текучий</w:t>
      </w:r>
      <w:r w:rsidR="00B4444F" w:rsidRPr="00C51254">
        <w:rPr>
          <w:sz w:val="24"/>
          <w:szCs w:val="24"/>
        </w:rPr>
        <w:t>»</w:t>
      </w:r>
      <w:r w:rsidRPr="00C51254">
        <w:rPr>
          <w:sz w:val="24"/>
          <w:szCs w:val="24"/>
        </w:rPr>
        <w:t xml:space="preserve">. Ликвидность - способность активов </w:t>
      </w:r>
      <w:proofErr w:type="spellStart"/>
      <w:r w:rsidRPr="00C51254">
        <w:rPr>
          <w:sz w:val="24"/>
          <w:szCs w:val="24"/>
        </w:rPr>
        <w:t>мобилизироваться</w:t>
      </w:r>
      <w:proofErr w:type="spellEnd"/>
      <w:r w:rsidRPr="00C51254">
        <w:rPr>
          <w:sz w:val="24"/>
          <w:szCs w:val="24"/>
        </w:rPr>
        <w:t>, превращаться из м</w:t>
      </w:r>
      <w:r w:rsidRPr="00C51254">
        <w:rPr>
          <w:sz w:val="24"/>
          <w:szCs w:val="24"/>
        </w:rPr>
        <w:t>а</w:t>
      </w:r>
      <w:r w:rsidRPr="00C51254">
        <w:rPr>
          <w:sz w:val="24"/>
          <w:szCs w:val="24"/>
        </w:rPr>
        <w:t>териальных и других</w:t>
      </w:r>
      <w:r w:rsidR="00B4444F" w:rsidRPr="00C51254">
        <w:rPr>
          <w:sz w:val="24"/>
          <w:szCs w:val="24"/>
        </w:rPr>
        <w:t xml:space="preserve"> ценностей в денежные средства.</w:t>
      </w:r>
    </w:p>
    <w:p w:rsidR="00E774BA" w:rsidRPr="00C51254" w:rsidRDefault="00165482" w:rsidP="00B4444F">
      <w:pPr>
        <w:outlineLvl w:val="0"/>
        <w:rPr>
          <w:sz w:val="24"/>
          <w:szCs w:val="24"/>
        </w:rPr>
      </w:pPr>
      <w:r w:rsidRPr="00C51254">
        <w:rPr>
          <w:bCs/>
          <w:sz w:val="24"/>
          <w:szCs w:val="24"/>
        </w:rPr>
        <w:t>Ликвидность баланса</w:t>
      </w:r>
      <w:r w:rsidRPr="00C51254">
        <w:rPr>
          <w:sz w:val="24"/>
          <w:szCs w:val="24"/>
        </w:rPr>
        <w:t xml:space="preserve"> определяется как степень покрытия долговых обязательств о</w:t>
      </w:r>
      <w:r w:rsidRPr="00C51254">
        <w:rPr>
          <w:sz w:val="24"/>
          <w:szCs w:val="24"/>
        </w:rPr>
        <w:t>р</w:t>
      </w:r>
      <w:r w:rsidRPr="00C51254">
        <w:rPr>
          <w:sz w:val="24"/>
          <w:szCs w:val="24"/>
        </w:rPr>
        <w:t>ганизации её активами, срок превращения которых в денежную форму соответствует сроку погашения платёжных обязательств. Иными словами, это способность организации обратить активы в наличность и погасить свои обязательства. Для получения достоверных результатов в процессе анализа ликвидности совокупность активов организации группируется в завис</w:t>
      </w:r>
      <w:r w:rsidRPr="00C51254">
        <w:rPr>
          <w:sz w:val="24"/>
          <w:szCs w:val="24"/>
        </w:rPr>
        <w:t>и</w:t>
      </w:r>
      <w:r w:rsidRPr="00C51254">
        <w:rPr>
          <w:sz w:val="24"/>
          <w:szCs w:val="24"/>
        </w:rPr>
        <w:t xml:space="preserve">мости от их способности </w:t>
      </w:r>
      <w:r w:rsidR="00C609CE" w:rsidRPr="00C51254">
        <w:rPr>
          <w:sz w:val="24"/>
          <w:szCs w:val="24"/>
        </w:rPr>
        <w:t xml:space="preserve">быстро </w:t>
      </w:r>
      <w:r w:rsidRPr="00C51254">
        <w:rPr>
          <w:sz w:val="24"/>
          <w:szCs w:val="24"/>
        </w:rPr>
        <w:t>трансформироваться в денежные средства.</w:t>
      </w:r>
    </w:p>
    <w:p w:rsidR="00C609CE" w:rsidRPr="00C51254" w:rsidRDefault="00C609CE" w:rsidP="00B4444F">
      <w:pPr>
        <w:outlineLvl w:val="0"/>
        <w:rPr>
          <w:sz w:val="24"/>
          <w:szCs w:val="24"/>
        </w:rPr>
      </w:pPr>
      <w:r w:rsidRPr="00C51254">
        <w:rPr>
          <w:sz w:val="24"/>
          <w:szCs w:val="24"/>
        </w:rPr>
        <w:t>Выделяют 4 группы активов: А</w:t>
      </w:r>
      <w:proofErr w:type="gramStart"/>
      <w:r w:rsidRPr="00C51254">
        <w:rPr>
          <w:sz w:val="24"/>
          <w:szCs w:val="24"/>
        </w:rPr>
        <w:t>1</w:t>
      </w:r>
      <w:proofErr w:type="gramEnd"/>
      <w:r w:rsidRPr="00C51254">
        <w:rPr>
          <w:sz w:val="24"/>
          <w:szCs w:val="24"/>
        </w:rPr>
        <w:t xml:space="preserve"> </w:t>
      </w:r>
      <w:r w:rsidR="00B4444F" w:rsidRPr="00C51254">
        <w:rPr>
          <w:sz w:val="24"/>
          <w:szCs w:val="24"/>
        </w:rPr>
        <w:t>-</w:t>
      </w:r>
      <w:r w:rsidRPr="00C51254">
        <w:rPr>
          <w:sz w:val="24"/>
          <w:szCs w:val="24"/>
        </w:rPr>
        <w:t xml:space="preserve"> наиболее ликвидные, А2 </w:t>
      </w:r>
      <w:r w:rsidR="00B4444F" w:rsidRPr="00C51254">
        <w:rPr>
          <w:sz w:val="24"/>
          <w:szCs w:val="24"/>
        </w:rPr>
        <w:t>-</w:t>
      </w:r>
      <w:r w:rsidRPr="00C51254">
        <w:rPr>
          <w:sz w:val="24"/>
          <w:szCs w:val="24"/>
        </w:rPr>
        <w:t xml:space="preserve"> быстро реализуемые, А3 </w:t>
      </w:r>
      <w:r w:rsidR="00B4444F" w:rsidRPr="00C51254">
        <w:rPr>
          <w:sz w:val="24"/>
          <w:szCs w:val="24"/>
        </w:rPr>
        <w:t>-</w:t>
      </w:r>
      <w:r w:rsidRPr="00C51254">
        <w:rPr>
          <w:sz w:val="24"/>
          <w:szCs w:val="24"/>
        </w:rPr>
        <w:t xml:space="preserve"> медленно реализуемые, А4 </w:t>
      </w:r>
      <w:r w:rsidR="00B4444F" w:rsidRPr="00C51254">
        <w:rPr>
          <w:sz w:val="24"/>
          <w:szCs w:val="24"/>
        </w:rPr>
        <w:t>-</w:t>
      </w:r>
      <w:r w:rsidRPr="00C51254">
        <w:rPr>
          <w:sz w:val="24"/>
          <w:szCs w:val="24"/>
        </w:rPr>
        <w:t xml:space="preserve"> трудно реализуемые. </w:t>
      </w:r>
    </w:p>
    <w:p w:rsidR="00E774BA" w:rsidRPr="00C51254" w:rsidRDefault="00E774BA" w:rsidP="00B4444F">
      <w:pPr>
        <w:outlineLvl w:val="0"/>
        <w:rPr>
          <w:sz w:val="24"/>
          <w:szCs w:val="24"/>
        </w:rPr>
      </w:pPr>
      <w:r w:rsidRPr="00C51254">
        <w:rPr>
          <w:sz w:val="24"/>
          <w:szCs w:val="24"/>
        </w:rPr>
        <w:t>Соответственно по срокам погашения платежных обязательств выделяют 4 группы пассивов: П</w:t>
      </w:r>
      <w:proofErr w:type="gramStart"/>
      <w:r w:rsidRPr="00C51254">
        <w:rPr>
          <w:sz w:val="24"/>
          <w:szCs w:val="24"/>
        </w:rPr>
        <w:t>1</w:t>
      </w:r>
      <w:proofErr w:type="gramEnd"/>
      <w:r w:rsidRPr="00C51254">
        <w:rPr>
          <w:sz w:val="24"/>
          <w:szCs w:val="24"/>
        </w:rPr>
        <w:t xml:space="preserve"> </w:t>
      </w:r>
      <w:r w:rsidR="00B4444F" w:rsidRPr="00C51254">
        <w:rPr>
          <w:sz w:val="24"/>
          <w:szCs w:val="24"/>
        </w:rPr>
        <w:t>-</w:t>
      </w:r>
      <w:r w:rsidRPr="00C51254">
        <w:rPr>
          <w:sz w:val="24"/>
          <w:szCs w:val="24"/>
        </w:rPr>
        <w:t xml:space="preserve"> наиболее срочные, П</w:t>
      </w:r>
      <w:r w:rsidR="003A1982" w:rsidRPr="00C51254">
        <w:rPr>
          <w:sz w:val="24"/>
          <w:szCs w:val="24"/>
        </w:rPr>
        <w:t>2</w:t>
      </w:r>
      <w:r w:rsidRPr="00C51254">
        <w:rPr>
          <w:sz w:val="24"/>
          <w:szCs w:val="24"/>
        </w:rPr>
        <w:t xml:space="preserve"> - краткосрочные, </w:t>
      </w:r>
      <w:r w:rsidR="003A1982" w:rsidRPr="00C51254">
        <w:rPr>
          <w:sz w:val="24"/>
          <w:szCs w:val="24"/>
        </w:rPr>
        <w:t>П3 - долгосрочные</w:t>
      </w:r>
      <w:r w:rsidRPr="00C51254">
        <w:rPr>
          <w:sz w:val="24"/>
          <w:szCs w:val="24"/>
        </w:rPr>
        <w:t xml:space="preserve">, </w:t>
      </w:r>
      <w:r w:rsidR="003A1982" w:rsidRPr="00C51254">
        <w:rPr>
          <w:sz w:val="24"/>
          <w:szCs w:val="24"/>
        </w:rPr>
        <w:t xml:space="preserve">П4 </w:t>
      </w:r>
      <w:r w:rsidR="00B4444F" w:rsidRPr="00C51254">
        <w:rPr>
          <w:sz w:val="24"/>
          <w:szCs w:val="24"/>
        </w:rPr>
        <w:t>-</w:t>
      </w:r>
      <w:r w:rsidR="003A1982" w:rsidRPr="00C51254">
        <w:rPr>
          <w:sz w:val="24"/>
          <w:szCs w:val="24"/>
        </w:rPr>
        <w:t xml:space="preserve"> долгосро</w:t>
      </w:r>
      <w:r w:rsidR="003A1982" w:rsidRPr="00C51254">
        <w:rPr>
          <w:sz w:val="24"/>
          <w:szCs w:val="24"/>
        </w:rPr>
        <w:t>ч</w:t>
      </w:r>
      <w:r w:rsidR="003A1982" w:rsidRPr="00C51254">
        <w:rPr>
          <w:sz w:val="24"/>
          <w:szCs w:val="24"/>
        </w:rPr>
        <w:t>ные.</w:t>
      </w:r>
    </w:p>
    <w:p w:rsidR="00921096" w:rsidRPr="00C51254" w:rsidRDefault="00921096" w:rsidP="00B4444F">
      <w:pPr>
        <w:outlineLvl w:val="0"/>
        <w:rPr>
          <w:sz w:val="24"/>
          <w:szCs w:val="24"/>
        </w:rPr>
      </w:pPr>
      <w:r w:rsidRPr="00C51254">
        <w:rPr>
          <w:sz w:val="24"/>
          <w:szCs w:val="24"/>
        </w:rPr>
        <w:t>При определении ликвидности эти показатели сравниваются между собой и с норм</w:t>
      </w:r>
      <w:r w:rsidRPr="00C51254">
        <w:rPr>
          <w:sz w:val="24"/>
          <w:szCs w:val="24"/>
        </w:rPr>
        <w:t>а</w:t>
      </w:r>
      <w:r w:rsidRPr="00C51254">
        <w:rPr>
          <w:sz w:val="24"/>
          <w:szCs w:val="24"/>
        </w:rPr>
        <w:t>тивными показателями</w:t>
      </w:r>
      <w:r w:rsidR="00CC2F4F" w:rsidRPr="00C51254">
        <w:rPr>
          <w:sz w:val="24"/>
          <w:szCs w:val="24"/>
        </w:rPr>
        <w:t xml:space="preserve"> (см. таблица 1)</w:t>
      </w:r>
      <w:r w:rsidRPr="00C51254">
        <w:rPr>
          <w:sz w:val="24"/>
          <w:szCs w:val="24"/>
        </w:rPr>
        <w:t>. Если все показатели в норме, делают вывод о дост</w:t>
      </w:r>
      <w:r w:rsidRPr="00C51254">
        <w:rPr>
          <w:sz w:val="24"/>
          <w:szCs w:val="24"/>
        </w:rPr>
        <w:t>а</w:t>
      </w:r>
      <w:r w:rsidRPr="00C51254">
        <w:rPr>
          <w:sz w:val="24"/>
          <w:szCs w:val="24"/>
        </w:rPr>
        <w:t>точной ликвидности баланса.</w:t>
      </w:r>
    </w:p>
    <w:p w:rsidR="00C51254" w:rsidRPr="00C51254" w:rsidRDefault="00C51254" w:rsidP="00C51254">
      <w:pPr>
        <w:ind w:firstLine="0"/>
        <w:rPr>
          <w:sz w:val="24"/>
          <w:szCs w:val="24"/>
          <w:shd w:val="clear" w:color="auto" w:fill="FFFFFF"/>
          <w:lang w:eastAsia="ru-RU" w:bidi="sa-IN"/>
        </w:rPr>
      </w:pPr>
    </w:p>
    <w:p w:rsidR="00CC2F4F" w:rsidRPr="00C51254" w:rsidRDefault="00B4444F" w:rsidP="00C51254">
      <w:pPr>
        <w:ind w:firstLine="0"/>
        <w:rPr>
          <w:sz w:val="24"/>
          <w:szCs w:val="24"/>
          <w:shd w:val="clear" w:color="auto" w:fill="FFFFFF"/>
          <w:lang w:eastAsia="ru-RU" w:bidi="sa-IN"/>
        </w:rPr>
      </w:pPr>
      <w:r w:rsidRPr="00C51254">
        <w:rPr>
          <w:sz w:val="24"/>
          <w:szCs w:val="24"/>
          <w:shd w:val="clear" w:color="auto" w:fill="FFFFFF"/>
          <w:lang w:eastAsia="ru-RU" w:bidi="sa-IN"/>
        </w:rPr>
        <w:t>Таблица 1</w:t>
      </w:r>
      <w:r w:rsidR="00C51254" w:rsidRPr="00C51254">
        <w:rPr>
          <w:sz w:val="24"/>
          <w:szCs w:val="24"/>
          <w:shd w:val="clear" w:color="auto" w:fill="FFFFFF"/>
          <w:lang w:eastAsia="ru-RU" w:bidi="sa-IN"/>
        </w:rPr>
        <w:t xml:space="preserve"> – Нормативные показатели</w:t>
      </w:r>
    </w:p>
    <w:tbl>
      <w:tblPr>
        <w:tblStyle w:val="a4"/>
        <w:tblW w:w="3652" w:type="dxa"/>
        <w:tblLook w:val="04A0" w:firstRow="1" w:lastRow="0" w:firstColumn="1" w:lastColumn="0" w:noHBand="0" w:noVBand="1"/>
      </w:tblPr>
      <w:tblGrid>
        <w:gridCol w:w="3652"/>
      </w:tblGrid>
      <w:tr w:rsidR="00C51254" w:rsidRPr="00C51254" w:rsidTr="006C7D65">
        <w:tc>
          <w:tcPr>
            <w:tcW w:w="3652" w:type="dxa"/>
          </w:tcPr>
          <w:p w:rsidR="00E60A6B" w:rsidRPr="00C51254" w:rsidRDefault="00E60A6B" w:rsidP="00E60A6B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bCs/>
                <w:sz w:val="24"/>
                <w:szCs w:val="24"/>
                <w:lang w:eastAsia="ru-RU" w:bidi="sa-IN"/>
              </w:rPr>
              <w:t>Нормативные показатели</w:t>
            </w:r>
          </w:p>
        </w:tc>
      </w:tr>
      <w:tr w:rsidR="00C51254" w:rsidRPr="00C51254" w:rsidTr="006C7D65">
        <w:tc>
          <w:tcPr>
            <w:tcW w:w="3652" w:type="dxa"/>
            <w:hideMark/>
          </w:tcPr>
          <w:p w:rsidR="00921096" w:rsidRPr="00C51254" w:rsidRDefault="00921096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1</w:t>
            </w:r>
            <w:proofErr w:type="gramEnd"/>
            <w:r w:rsidRPr="00C51254">
              <w:rPr>
                <w:sz w:val="24"/>
                <w:szCs w:val="24"/>
                <w:lang w:eastAsia="ru-RU" w:bidi="sa-IN"/>
              </w:rPr>
              <w:t>=&gt;П1</w:t>
            </w:r>
          </w:p>
        </w:tc>
      </w:tr>
      <w:tr w:rsidR="00C51254" w:rsidRPr="00C51254" w:rsidTr="006C7D65">
        <w:tc>
          <w:tcPr>
            <w:tcW w:w="3652" w:type="dxa"/>
            <w:hideMark/>
          </w:tcPr>
          <w:p w:rsidR="00921096" w:rsidRPr="00C51254" w:rsidRDefault="00921096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2</w:t>
            </w:r>
            <w:proofErr w:type="gramEnd"/>
            <w:r w:rsidRPr="00C51254">
              <w:rPr>
                <w:sz w:val="24"/>
                <w:szCs w:val="24"/>
                <w:lang w:eastAsia="ru-RU" w:bidi="sa-IN"/>
              </w:rPr>
              <w:t>=&gt;П2</w:t>
            </w:r>
          </w:p>
        </w:tc>
      </w:tr>
      <w:tr w:rsidR="00C51254" w:rsidRPr="00C51254" w:rsidTr="006C7D65">
        <w:tc>
          <w:tcPr>
            <w:tcW w:w="3652" w:type="dxa"/>
            <w:hideMark/>
          </w:tcPr>
          <w:p w:rsidR="00921096" w:rsidRPr="00C51254" w:rsidRDefault="00921096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А3=&gt;П3</w:t>
            </w:r>
          </w:p>
        </w:tc>
      </w:tr>
      <w:tr w:rsidR="00C51254" w:rsidRPr="00C51254" w:rsidTr="006C7D65">
        <w:tc>
          <w:tcPr>
            <w:tcW w:w="3652" w:type="dxa"/>
            <w:hideMark/>
          </w:tcPr>
          <w:p w:rsidR="00921096" w:rsidRPr="00C51254" w:rsidRDefault="00921096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4</w:t>
            </w:r>
            <w:proofErr w:type="gramEnd"/>
            <w:r w:rsidRPr="00C51254">
              <w:rPr>
                <w:sz w:val="24"/>
                <w:szCs w:val="24"/>
                <w:lang w:eastAsia="ru-RU" w:bidi="sa-IN"/>
              </w:rPr>
              <w:t>&lt;П4</w:t>
            </w:r>
          </w:p>
        </w:tc>
      </w:tr>
    </w:tbl>
    <w:p w:rsidR="00921096" w:rsidRPr="00C51254" w:rsidRDefault="00921096" w:rsidP="00E60A6B">
      <w:pPr>
        <w:shd w:val="clear" w:color="auto" w:fill="FFFFFF"/>
        <w:rPr>
          <w:sz w:val="24"/>
          <w:szCs w:val="24"/>
          <w:lang w:eastAsia="ru-RU" w:bidi="sa-IN"/>
        </w:rPr>
      </w:pPr>
      <w:r w:rsidRPr="00C51254">
        <w:rPr>
          <w:sz w:val="24"/>
          <w:szCs w:val="24"/>
          <w:lang w:eastAsia="ru-RU" w:bidi="sa-IN"/>
        </w:rPr>
        <w:lastRenderedPageBreak/>
        <w:t xml:space="preserve">Благополучная структура баланса предполагает примерное равенство активов групп 1-4 над пассивами данных групп. Но необходимо отметить, что наиболее ликвидные активы должны превышать наиболее срочные обязательства. </w:t>
      </w:r>
      <w:proofErr w:type="gramStart"/>
      <w:r w:rsidRPr="00C51254">
        <w:rPr>
          <w:sz w:val="24"/>
          <w:szCs w:val="24"/>
          <w:lang w:eastAsia="ru-RU" w:bidi="sa-IN"/>
        </w:rPr>
        <w:t>Менее ликвидные</w:t>
      </w:r>
      <w:proofErr w:type="gramEnd"/>
      <w:r w:rsidRPr="00C51254">
        <w:rPr>
          <w:sz w:val="24"/>
          <w:szCs w:val="24"/>
          <w:lang w:eastAsia="ru-RU" w:bidi="sa-IN"/>
        </w:rPr>
        <w:t xml:space="preserve"> активы могут фо</w:t>
      </w:r>
      <w:r w:rsidRPr="00C51254">
        <w:rPr>
          <w:sz w:val="24"/>
          <w:szCs w:val="24"/>
          <w:lang w:eastAsia="ru-RU" w:bidi="sa-IN"/>
        </w:rPr>
        <w:t>р</w:t>
      </w:r>
      <w:r w:rsidRPr="00C51254">
        <w:rPr>
          <w:sz w:val="24"/>
          <w:szCs w:val="24"/>
          <w:lang w:eastAsia="ru-RU" w:bidi="sa-IN"/>
        </w:rPr>
        <w:t>мироваться за счёт уставного капитала, но при необходимости можно привлекать долгосро</w:t>
      </w:r>
      <w:r w:rsidRPr="00C51254">
        <w:rPr>
          <w:sz w:val="24"/>
          <w:szCs w:val="24"/>
          <w:lang w:eastAsia="ru-RU" w:bidi="sa-IN"/>
        </w:rPr>
        <w:t>ч</w:t>
      </w:r>
      <w:r w:rsidRPr="00C51254">
        <w:rPr>
          <w:sz w:val="24"/>
          <w:szCs w:val="24"/>
          <w:lang w:eastAsia="ru-RU" w:bidi="sa-IN"/>
        </w:rPr>
        <w:t>ные кредиты.</w:t>
      </w:r>
    </w:p>
    <w:p w:rsidR="00165482" w:rsidRPr="00C51254" w:rsidRDefault="00165482" w:rsidP="00E60A6B">
      <w:pPr>
        <w:outlineLvl w:val="0"/>
        <w:rPr>
          <w:sz w:val="24"/>
          <w:szCs w:val="24"/>
        </w:rPr>
      </w:pPr>
      <w:r w:rsidRPr="00C51254">
        <w:rPr>
          <w:sz w:val="24"/>
          <w:szCs w:val="24"/>
        </w:rPr>
        <w:t>Анализ ликвидности баланса показывает, по каким направлениям надо проводить т</w:t>
      </w:r>
      <w:r w:rsidRPr="00C51254">
        <w:rPr>
          <w:sz w:val="24"/>
          <w:szCs w:val="24"/>
        </w:rPr>
        <w:t>а</w:t>
      </w:r>
      <w:r w:rsidRPr="00C51254">
        <w:rPr>
          <w:sz w:val="24"/>
          <w:szCs w:val="24"/>
        </w:rPr>
        <w:t>кую работу, даёт возможность выявить важнейшие аспекты и наиболее слабые позиции в д</w:t>
      </w:r>
      <w:r w:rsidRPr="00C51254">
        <w:rPr>
          <w:sz w:val="24"/>
          <w:szCs w:val="24"/>
        </w:rPr>
        <w:t>е</w:t>
      </w:r>
      <w:r w:rsidRPr="00C51254">
        <w:rPr>
          <w:sz w:val="24"/>
          <w:szCs w:val="24"/>
        </w:rPr>
        <w:t>ятельности хозяйствующего субъекта. В соответствии с этим результаты анализа дают отв</w:t>
      </w:r>
      <w:r w:rsidRPr="00C51254">
        <w:rPr>
          <w:sz w:val="24"/>
          <w:szCs w:val="24"/>
        </w:rPr>
        <w:t>е</w:t>
      </w:r>
      <w:r w:rsidRPr="00C51254">
        <w:rPr>
          <w:sz w:val="24"/>
          <w:szCs w:val="24"/>
        </w:rPr>
        <w:t>ты на вопросы, каковы важнейшие способы улучшения финансового состояния организации.</w:t>
      </w:r>
    </w:p>
    <w:p w:rsidR="00165482" w:rsidRPr="00C51254" w:rsidRDefault="00165482" w:rsidP="00E60A6B">
      <w:pPr>
        <w:rPr>
          <w:sz w:val="24"/>
          <w:szCs w:val="24"/>
        </w:rPr>
      </w:pPr>
      <w:r w:rsidRPr="00C51254">
        <w:rPr>
          <w:sz w:val="24"/>
          <w:szCs w:val="24"/>
        </w:rPr>
        <w:t>Анализ ликвидности и платежеспособности организации необходимо проводить перед принятием любог</w:t>
      </w:r>
      <w:r w:rsidR="00E60A6B" w:rsidRPr="00C51254">
        <w:rPr>
          <w:sz w:val="24"/>
          <w:szCs w:val="24"/>
        </w:rPr>
        <w:t xml:space="preserve">о важного решения, а также </w:t>
      </w:r>
      <w:proofErr w:type="gramStart"/>
      <w:r w:rsidR="00E60A6B" w:rsidRPr="00C51254">
        <w:rPr>
          <w:sz w:val="24"/>
          <w:szCs w:val="24"/>
        </w:rPr>
        <w:t>для</w:t>
      </w:r>
      <w:proofErr w:type="gramEnd"/>
      <w:r w:rsidR="00E60A6B" w:rsidRPr="00C51254">
        <w:rPr>
          <w:sz w:val="24"/>
          <w:szCs w:val="24"/>
        </w:rPr>
        <w:t>:</w:t>
      </w:r>
    </w:p>
    <w:p w:rsidR="00165482" w:rsidRPr="00C51254" w:rsidRDefault="00165482" w:rsidP="00E60A6B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1254">
        <w:rPr>
          <w:sz w:val="24"/>
          <w:szCs w:val="24"/>
        </w:rPr>
        <w:t>прогноз</w:t>
      </w:r>
      <w:r w:rsidR="00E60A6B" w:rsidRPr="00C51254">
        <w:rPr>
          <w:sz w:val="24"/>
          <w:szCs w:val="24"/>
        </w:rPr>
        <w:t>ирования финансового положения;</w:t>
      </w:r>
    </w:p>
    <w:p w:rsidR="00165482" w:rsidRPr="00C51254" w:rsidRDefault="00165482" w:rsidP="00E60A6B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gramStart"/>
      <w:r w:rsidRPr="00C51254">
        <w:rPr>
          <w:sz w:val="24"/>
          <w:szCs w:val="24"/>
        </w:rPr>
        <w:t>контроля за</w:t>
      </w:r>
      <w:proofErr w:type="gramEnd"/>
      <w:r w:rsidRPr="00C51254">
        <w:rPr>
          <w:sz w:val="24"/>
          <w:szCs w:val="24"/>
        </w:rPr>
        <w:t xml:space="preserve"> исполнением об</w:t>
      </w:r>
      <w:r w:rsidR="00E60A6B" w:rsidRPr="00C51254">
        <w:rPr>
          <w:sz w:val="24"/>
          <w:szCs w:val="24"/>
        </w:rPr>
        <w:t>язательств перед контрагентами;</w:t>
      </w:r>
    </w:p>
    <w:p w:rsidR="00165482" w:rsidRPr="00C51254" w:rsidRDefault="00165482" w:rsidP="00E60A6B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1254">
        <w:rPr>
          <w:sz w:val="24"/>
          <w:szCs w:val="24"/>
        </w:rPr>
        <w:t>увеличения доверия со стороны партнеров.</w:t>
      </w:r>
    </w:p>
    <w:p w:rsidR="00C609CE" w:rsidRPr="00C51254" w:rsidRDefault="00165482" w:rsidP="00E60A6B">
      <w:pPr>
        <w:rPr>
          <w:sz w:val="24"/>
          <w:szCs w:val="24"/>
        </w:rPr>
      </w:pPr>
      <w:r w:rsidRPr="00C51254">
        <w:rPr>
          <w:sz w:val="24"/>
          <w:szCs w:val="24"/>
        </w:rPr>
        <w:t xml:space="preserve">Проводится анализ ликвидности и платежеспособности по данным баланса. Наличие дополнительной статистической информации только улучшит качество полученных данных. </w:t>
      </w:r>
      <w:r w:rsidR="00921096" w:rsidRPr="00C51254">
        <w:rPr>
          <w:sz w:val="24"/>
          <w:szCs w:val="24"/>
        </w:rPr>
        <w:t>А</w:t>
      </w:r>
      <w:r w:rsidRPr="00C51254">
        <w:rPr>
          <w:sz w:val="24"/>
          <w:szCs w:val="24"/>
        </w:rPr>
        <w:t>нализ ликвидности</w:t>
      </w:r>
      <w:r w:rsidR="00921096" w:rsidRPr="00C51254">
        <w:rPr>
          <w:sz w:val="24"/>
          <w:szCs w:val="24"/>
        </w:rPr>
        <w:t xml:space="preserve"> проводят для того</w:t>
      </w:r>
      <w:r w:rsidRPr="00C51254">
        <w:rPr>
          <w:sz w:val="24"/>
          <w:szCs w:val="24"/>
        </w:rPr>
        <w:t>, чтобы выяснить, сможет ли предприятие: быстро погасить все краткосрочные обязательства; вернуть текущие долги вообще; погасить все остальные обязательства</w:t>
      </w:r>
    </w:p>
    <w:p w:rsidR="001373BC" w:rsidRPr="00C51254" w:rsidRDefault="001373BC" w:rsidP="00056A0D">
      <w:pPr>
        <w:ind w:firstLine="0"/>
        <w:rPr>
          <w:sz w:val="24"/>
          <w:szCs w:val="24"/>
        </w:rPr>
      </w:pPr>
    </w:p>
    <w:p w:rsidR="00C609CE" w:rsidRPr="00C51254" w:rsidRDefault="000C2258" w:rsidP="00C51254">
      <w:pPr>
        <w:ind w:firstLine="0"/>
        <w:jc w:val="right"/>
        <w:rPr>
          <w:i/>
          <w:sz w:val="24"/>
          <w:szCs w:val="24"/>
        </w:rPr>
      </w:pPr>
      <w:r w:rsidRPr="00C51254">
        <w:rPr>
          <w:i/>
          <w:sz w:val="24"/>
          <w:szCs w:val="24"/>
        </w:rPr>
        <w:t>Источник 2</w:t>
      </w:r>
    </w:p>
    <w:p w:rsidR="00C609CE" w:rsidRPr="00C51254" w:rsidRDefault="00CC2F4F" w:rsidP="00056A0D">
      <w:pPr>
        <w:ind w:firstLine="0"/>
        <w:rPr>
          <w:sz w:val="24"/>
          <w:szCs w:val="24"/>
          <w:lang w:eastAsia="ru-RU" w:bidi="sa-IN"/>
        </w:rPr>
      </w:pPr>
      <w:r w:rsidRPr="00C51254">
        <w:rPr>
          <w:sz w:val="24"/>
          <w:szCs w:val="24"/>
          <w:shd w:val="clear" w:color="auto" w:fill="FFFFFF"/>
          <w:lang w:eastAsia="ru-RU" w:bidi="sa-IN"/>
        </w:rPr>
        <w:t>Таблица 2</w:t>
      </w:r>
      <w:r w:rsidR="00E60A6B" w:rsidRPr="00C51254">
        <w:rPr>
          <w:sz w:val="24"/>
          <w:szCs w:val="24"/>
          <w:shd w:val="clear" w:color="auto" w:fill="FFFFFF"/>
          <w:lang w:eastAsia="ru-RU" w:bidi="sa-IN"/>
        </w:rPr>
        <w:t xml:space="preserve"> - </w:t>
      </w:r>
      <w:r w:rsidR="00C609CE" w:rsidRPr="00C51254">
        <w:rPr>
          <w:sz w:val="24"/>
          <w:szCs w:val="24"/>
          <w:shd w:val="clear" w:color="auto" w:fill="FFFFFF"/>
          <w:lang w:eastAsia="ru-RU" w:bidi="sa-IN"/>
        </w:rPr>
        <w:t>Группировка активов и пассивов баланс</w:t>
      </w:r>
      <w:proofErr w:type="gramStart"/>
      <w:r w:rsidR="00C609CE" w:rsidRPr="00C51254">
        <w:rPr>
          <w:sz w:val="24"/>
          <w:szCs w:val="24"/>
          <w:shd w:val="clear" w:color="auto" w:fill="FFFFFF"/>
          <w:lang w:eastAsia="ru-RU" w:bidi="sa-IN"/>
        </w:rPr>
        <w:t>а ООО</w:t>
      </w:r>
      <w:proofErr w:type="gramEnd"/>
      <w:r w:rsidR="00C609CE" w:rsidRPr="00C51254">
        <w:rPr>
          <w:sz w:val="24"/>
          <w:szCs w:val="24"/>
          <w:shd w:val="clear" w:color="auto" w:fill="FFFFFF"/>
          <w:lang w:eastAsia="ru-RU" w:bidi="sa-IN"/>
        </w:rPr>
        <w:t xml:space="preserve"> «ККК»</w:t>
      </w: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2508"/>
        <w:gridCol w:w="1273"/>
        <w:gridCol w:w="1970"/>
        <w:gridCol w:w="1296"/>
        <w:gridCol w:w="1296"/>
        <w:gridCol w:w="1296"/>
      </w:tblGrid>
      <w:tr w:rsidR="00C51254" w:rsidRPr="00C51254" w:rsidTr="00C51254"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 w:bidi="sa-IN"/>
              </w:rPr>
            </w:pP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 w:bidi="sa-IN"/>
              </w:rPr>
            </w:pP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 w:bidi="sa-IN"/>
              </w:rPr>
            </w:pP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 xml:space="preserve">Формула </w:t>
            </w:r>
            <w:r w:rsidR="00C51254">
              <w:rPr>
                <w:b/>
                <w:bCs/>
                <w:sz w:val="20"/>
                <w:szCs w:val="20"/>
                <w:lang w:eastAsia="ru-RU" w:bidi="sa-IN"/>
              </w:rPr>
              <w:br/>
            </w: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по балансу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 w:bidi="sa-IN"/>
              </w:rPr>
            </w:pP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201</w:t>
            </w:r>
            <w:r w:rsidR="001373BC" w:rsidRPr="00C51254">
              <w:rPr>
                <w:b/>
                <w:bCs/>
                <w:sz w:val="20"/>
                <w:szCs w:val="20"/>
                <w:lang w:eastAsia="ru-RU" w:bidi="sa-IN"/>
              </w:rPr>
              <w:t>6</w:t>
            </w: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 w:bidi="sa-IN"/>
              </w:rPr>
            </w:pP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201</w:t>
            </w:r>
            <w:r w:rsidR="001373BC" w:rsidRPr="00C51254">
              <w:rPr>
                <w:b/>
                <w:bCs/>
                <w:sz w:val="20"/>
                <w:szCs w:val="20"/>
                <w:lang w:eastAsia="ru-RU" w:bidi="sa-IN"/>
              </w:rPr>
              <w:t>7</w:t>
            </w: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 w:bidi="sa-IN"/>
              </w:rPr>
            </w:pP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201</w:t>
            </w:r>
            <w:r w:rsidR="001373BC" w:rsidRPr="00C51254">
              <w:rPr>
                <w:b/>
                <w:bCs/>
                <w:sz w:val="20"/>
                <w:szCs w:val="20"/>
                <w:lang w:eastAsia="ru-RU" w:bidi="sa-IN"/>
              </w:rPr>
              <w:t xml:space="preserve">8 </w:t>
            </w:r>
            <w:r w:rsidRPr="00C51254">
              <w:rPr>
                <w:b/>
                <w:bCs/>
                <w:sz w:val="20"/>
                <w:szCs w:val="20"/>
                <w:lang w:eastAsia="ru-RU" w:bidi="sa-IN"/>
              </w:rPr>
              <w:t>год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Наиболее ликвидные активы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1250 + 1240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59769599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49786249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76697707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Быстро реализуемые активы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1230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8577851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8295843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5040103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Медленно реализу</w:t>
            </w:r>
            <w:r w:rsidRPr="00C51254">
              <w:rPr>
                <w:sz w:val="24"/>
                <w:szCs w:val="24"/>
                <w:lang w:eastAsia="ru-RU" w:bidi="sa-IN"/>
              </w:rPr>
              <w:t>е</w:t>
            </w:r>
            <w:r w:rsidRPr="00C51254">
              <w:rPr>
                <w:sz w:val="24"/>
                <w:szCs w:val="24"/>
                <w:lang w:eastAsia="ru-RU" w:bidi="sa-IN"/>
              </w:rPr>
              <w:t>мые активы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1210 + 1220 + 1260 - 12605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12615273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15383877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20127414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Трудно реализуемые активы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А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1100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242110781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345118415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296960086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Итого активы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ВА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323073505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418584383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398825309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Наиболее срочные обязательства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П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1520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16054439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13982906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12101434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Краткосрочные па</w:t>
            </w:r>
            <w:r w:rsidRPr="00C51254">
              <w:rPr>
                <w:sz w:val="24"/>
                <w:szCs w:val="24"/>
                <w:lang w:eastAsia="ru-RU" w:bidi="sa-IN"/>
              </w:rPr>
              <w:t>с</w:t>
            </w:r>
            <w:r w:rsidRPr="00C51254">
              <w:rPr>
                <w:sz w:val="24"/>
                <w:szCs w:val="24"/>
                <w:lang w:eastAsia="ru-RU" w:bidi="sa-IN"/>
              </w:rPr>
              <w:t>сивы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П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1510 + 1540 + 1550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4877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Долгосрочные пасс</w:t>
            </w:r>
            <w:r w:rsidRPr="00C51254">
              <w:rPr>
                <w:sz w:val="24"/>
                <w:szCs w:val="24"/>
                <w:lang w:eastAsia="ru-RU" w:bidi="sa-IN"/>
              </w:rPr>
              <w:t>и</w:t>
            </w:r>
            <w:r w:rsidRPr="00C51254">
              <w:rPr>
                <w:sz w:val="24"/>
                <w:szCs w:val="24"/>
                <w:lang w:eastAsia="ru-RU" w:bidi="sa-IN"/>
              </w:rPr>
              <w:t>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П3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1400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1500000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14137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223164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Постоянные пассивы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П</w:t>
            </w:r>
            <w:proofErr w:type="gramStart"/>
            <w:r w:rsidRPr="00C51254">
              <w:rPr>
                <w:sz w:val="24"/>
                <w:szCs w:val="24"/>
                <w:lang w:eastAsia="ru-RU" w:bidi="sa-IN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стр. 1300 + 1530 - 12605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305519066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404587341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386495836</w:t>
            </w:r>
          </w:p>
        </w:tc>
      </w:tr>
      <w:tr w:rsidR="00C51254" w:rsidRPr="00C51254" w:rsidTr="00C51254">
        <w:tc>
          <w:tcPr>
            <w:tcW w:w="0" w:type="auto"/>
            <w:hideMark/>
          </w:tcPr>
          <w:p w:rsidR="00C609CE" w:rsidRPr="00C51254" w:rsidRDefault="00C609CE" w:rsidP="00056A0D">
            <w:pPr>
              <w:ind w:firstLine="0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Итого пассивы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323073505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418584383</w:t>
            </w:r>
          </w:p>
        </w:tc>
        <w:tc>
          <w:tcPr>
            <w:tcW w:w="0" w:type="auto"/>
            <w:vAlign w:val="center"/>
            <w:hideMark/>
          </w:tcPr>
          <w:p w:rsidR="00C609CE" w:rsidRPr="00C51254" w:rsidRDefault="00C609CE" w:rsidP="00C51254">
            <w:pPr>
              <w:ind w:firstLine="0"/>
              <w:jc w:val="center"/>
              <w:rPr>
                <w:b/>
                <w:sz w:val="24"/>
                <w:szCs w:val="24"/>
                <w:lang w:eastAsia="ru-RU" w:bidi="sa-IN"/>
              </w:rPr>
            </w:pPr>
            <w:r w:rsidRPr="00C51254">
              <w:rPr>
                <w:b/>
                <w:sz w:val="24"/>
                <w:szCs w:val="24"/>
                <w:lang w:eastAsia="ru-RU" w:bidi="sa-IN"/>
              </w:rPr>
              <w:t>398825309</w:t>
            </w:r>
          </w:p>
        </w:tc>
      </w:tr>
    </w:tbl>
    <w:p w:rsidR="00C51254" w:rsidRPr="00C51254" w:rsidRDefault="00C51254" w:rsidP="00056A0D">
      <w:pPr>
        <w:shd w:val="clear" w:color="auto" w:fill="FFFFFF"/>
        <w:ind w:firstLine="0"/>
        <w:rPr>
          <w:b/>
          <w:bCs/>
          <w:sz w:val="24"/>
          <w:szCs w:val="24"/>
          <w:lang w:eastAsia="ru-RU" w:bidi="sa-IN"/>
        </w:rPr>
      </w:pPr>
    </w:p>
    <w:p w:rsidR="00C51254" w:rsidRDefault="00C51254" w:rsidP="00056A0D">
      <w:pPr>
        <w:shd w:val="clear" w:color="auto" w:fill="FFFFFF"/>
        <w:ind w:firstLine="0"/>
        <w:rPr>
          <w:bCs/>
          <w:sz w:val="24"/>
          <w:szCs w:val="24"/>
          <w:u w:val="single"/>
          <w:lang w:eastAsia="ru-RU" w:bidi="sa-IN"/>
        </w:rPr>
      </w:pPr>
      <w:r w:rsidRPr="00C51254">
        <w:rPr>
          <w:bCs/>
          <w:sz w:val="24"/>
          <w:szCs w:val="24"/>
          <w:u w:val="single"/>
          <w:lang w:eastAsia="ru-RU" w:bidi="sa-IN"/>
        </w:rPr>
        <w:t>Инструмент проверки</w:t>
      </w:r>
    </w:p>
    <w:p w:rsidR="00C51254" w:rsidRPr="00C51254" w:rsidRDefault="00C51254" w:rsidP="00056A0D">
      <w:pPr>
        <w:shd w:val="clear" w:color="auto" w:fill="FFFFFF"/>
        <w:ind w:firstLine="0"/>
        <w:rPr>
          <w:bCs/>
          <w:sz w:val="10"/>
          <w:szCs w:val="10"/>
          <w:u w:val="single"/>
          <w:lang w:eastAsia="ru-RU" w:bidi="sa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77"/>
      </w:tblGrid>
      <w:tr w:rsidR="00C51254" w:rsidRPr="00C51254" w:rsidTr="00C51254">
        <w:tc>
          <w:tcPr>
            <w:tcW w:w="8330" w:type="dxa"/>
          </w:tcPr>
          <w:p w:rsidR="00C51254" w:rsidRPr="00C51254" w:rsidRDefault="00C51254" w:rsidP="006C7D65">
            <w:pPr>
              <w:shd w:val="clear" w:color="auto" w:fill="FFFFFF"/>
              <w:ind w:firstLine="0"/>
              <w:rPr>
                <w:sz w:val="24"/>
                <w:szCs w:val="24"/>
                <w:u w:val="single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 xml:space="preserve">Ликвидность бухгалтерского баланса ОАО «ККК» достаточная, </w:t>
            </w:r>
          </w:p>
        </w:tc>
        <w:tc>
          <w:tcPr>
            <w:tcW w:w="1277" w:type="dxa"/>
          </w:tcPr>
          <w:p w:rsidR="00C51254" w:rsidRPr="00C51254" w:rsidRDefault="00C51254" w:rsidP="00056A0D">
            <w:pPr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1 балл</w:t>
            </w:r>
          </w:p>
        </w:tc>
      </w:tr>
      <w:tr w:rsidR="006C7D65" w:rsidRPr="00C51254" w:rsidTr="00C51254">
        <w:tc>
          <w:tcPr>
            <w:tcW w:w="8330" w:type="dxa"/>
          </w:tcPr>
          <w:p w:rsidR="006C7D65" w:rsidRPr="00C51254" w:rsidRDefault="006C7D65" w:rsidP="00C51254">
            <w:pPr>
              <w:shd w:val="clear" w:color="auto" w:fill="FFFFFF"/>
              <w:ind w:firstLine="0"/>
              <w:rPr>
                <w:sz w:val="24"/>
                <w:szCs w:val="24"/>
                <w:lang w:eastAsia="ru-RU" w:bidi="sa-IN"/>
              </w:rPr>
            </w:pPr>
            <w:r w:rsidRPr="00C51254">
              <w:rPr>
                <w:sz w:val="24"/>
                <w:szCs w:val="24"/>
                <w:lang w:eastAsia="ru-RU" w:bidi="sa-IN"/>
              </w:rPr>
              <w:t>так как соотношение активов и пассивов соответствует нормативным знач</w:t>
            </w:r>
            <w:r w:rsidRPr="00C51254">
              <w:rPr>
                <w:sz w:val="24"/>
                <w:szCs w:val="24"/>
                <w:lang w:eastAsia="ru-RU" w:bidi="sa-IN"/>
              </w:rPr>
              <w:t>е</w:t>
            </w:r>
            <w:r w:rsidRPr="00C51254">
              <w:rPr>
                <w:sz w:val="24"/>
                <w:szCs w:val="24"/>
                <w:lang w:eastAsia="ru-RU" w:bidi="sa-IN"/>
              </w:rPr>
              <w:t>ниям</w:t>
            </w:r>
          </w:p>
        </w:tc>
        <w:tc>
          <w:tcPr>
            <w:tcW w:w="1277" w:type="dxa"/>
          </w:tcPr>
          <w:p w:rsidR="006C7D65" w:rsidRPr="00C51254" w:rsidRDefault="006C7D65" w:rsidP="00942B9D">
            <w:pPr>
              <w:ind w:firstLine="0"/>
              <w:rPr>
                <w:sz w:val="24"/>
                <w:szCs w:val="24"/>
                <w:lang w:eastAsia="ru-RU" w:bidi="sa-IN"/>
              </w:rPr>
            </w:pPr>
            <w:r>
              <w:rPr>
                <w:sz w:val="24"/>
                <w:szCs w:val="24"/>
                <w:lang w:eastAsia="ru-RU" w:bidi="sa-IN"/>
              </w:rPr>
              <w:t>2</w:t>
            </w:r>
            <w:r w:rsidRPr="00C51254">
              <w:rPr>
                <w:sz w:val="24"/>
                <w:szCs w:val="24"/>
                <w:lang w:eastAsia="ru-RU" w:bidi="sa-IN"/>
              </w:rPr>
              <w:t xml:space="preserve"> балл</w:t>
            </w:r>
            <w:r>
              <w:rPr>
                <w:sz w:val="24"/>
                <w:szCs w:val="24"/>
                <w:lang w:eastAsia="ru-RU" w:bidi="sa-IN"/>
              </w:rPr>
              <w:t>а</w:t>
            </w:r>
          </w:p>
        </w:tc>
      </w:tr>
      <w:tr w:rsidR="006C7D65" w:rsidRPr="00C51254" w:rsidTr="00C51254">
        <w:tc>
          <w:tcPr>
            <w:tcW w:w="8330" w:type="dxa"/>
          </w:tcPr>
          <w:p w:rsidR="006C7D65" w:rsidRPr="006C7D65" w:rsidRDefault="006C7D65" w:rsidP="00C51254">
            <w:pPr>
              <w:shd w:val="clear" w:color="auto" w:fill="FFFFFF"/>
              <w:ind w:firstLine="0"/>
              <w:rPr>
                <w:b/>
                <w:i/>
                <w:sz w:val="24"/>
                <w:szCs w:val="24"/>
                <w:lang w:eastAsia="ru-RU" w:bidi="sa-IN"/>
              </w:rPr>
            </w:pPr>
            <w:r>
              <w:rPr>
                <w:b/>
                <w:i/>
                <w:sz w:val="24"/>
                <w:szCs w:val="24"/>
                <w:lang w:eastAsia="ru-RU" w:bidi="sa-IN"/>
              </w:rPr>
              <w:t>Максимальный балл</w:t>
            </w:r>
          </w:p>
        </w:tc>
        <w:tc>
          <w:tcPr>
            <w:tcW w:w="1277" w:type="dxa"/>
          </w:tcPr>
          <w:p w:rsidR="006C7D65" w:rsidRPr="006C7D65" w:rsidRDefault="006C7D65" w:rsidP="00942B9D">
            <w:pPr>
              <w:ind w:firstLine="0"/>
              <w:rPr>
                <w:b/>
                <w:i/>
                <w:sz w:val="24"/>
                <w:szCs w:val="24"/>
                <w:lang w:eastAsia="ru-RU" w:bidi="sa-IN"/>
              </w:rPr>
            </w:pPr>
            <w:r>
              <w:rPr>
                <w:b/>
                <w:i/>
                <w:sz w:val="24"/>
                <w:szCs w:val="24"/>
                <w:lang w:eastAsia="ru-RU" w:bidi="sa-IN"/>
              </w:rPr>
              <w:t>3 балла</w:t>
            </w:r>
            <w:bookmarkStart w:id="0" w:name="_GoBack"/>
            <w:bookmarkEnd w:id="0"/>
          </w:p>
        </w:tc>
      </w:tr>
    </w:tbl>
    <w:p w:rsidR="00C51254" w:rsidRPr="00C51254" w:rsidRDefault="00C51254" w:rsidP="00C51254">
      <w:pPr>
        <w:shd w:val="clear" w:color="auto" w:fill="FFFFFF"/>
        <w:ind w:firstLine="0"/>
        <w:rPr>
          <w:rFonts w:eastAsia="Batang"/>
          <w:sz w:val="24"/>
          <w:szCs w:val="24"/>
          <w:lang w:eastAsia="ko-KR"/>
        </w:rPr>
      </w:pPr>
    </w:p>
    <w:sectPr w:rsidR="00C51254" w:rsidRPr="00C51254" w:rsidSect="00056A0D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AD1"/>
    <w:multiLevelType w:val="hybridMultilevel"/>
    <w:tmpl w:val="DD2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748C5"/>
    <w:multiLevelType w:val="hybridMultilevel"/>
    <w:tmpl w:val="F99209E0"/>
    <w:lvl w:ilvl="0" w:tplc="5376654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D6BF8"/>
    <w:multiLevelType w:val="hybridMultilevel"/>
    <w:tmpl w:val="D3B8C268"/>
    <w:lvl w:ilvl="0" w:tplc="8C088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079DE"/>
    <w:multiLevelType w:val="multilevel"/>
    <w:tmpl w:val="1C0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91407"/>
    <w:multiLevelType w:val="hybridMultilevel"/>
    <w:tmpl w:val="D0866368"/>
    <w:lvl w:ilvl="0" w:tplc="8C088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766544">
      <w:start w:val="1"/>
      <w:numFmt w:val="bullet"/>
      <w:lvlText w:val=""/>
      <w:lvlJc w:val="left"/>
      <w:pPr>
        <w:tabs>
          <w:tab w:val="num" w:pos="1713"/>
        </w:tabs>
        <w:ind w:left="1713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FC23E1C"/>
    <w:multiLevelType w:val="hybridMultilevel"/>
    <w:tmpl w:val="0A38839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82"/>
    <w:rsid w:val="00056A0D"/>
    <w:rsid w:val="000C2258"/>
    <w:rsid w:val="001373BC"/>
    <w:rsid w:val="00165482"/>
    <w:rsid w:val="001D6161"/>
    <w:rsid w:val="003A1982"/>
    <w:rsid w:val="006C7D65"/>
    <w:rsid w:val="00770DF1"/>
    <w:rsid w:val="007A1D8B"/>
    <w:rsid w:val="00921096"/>
    <w:rsid w:val="00AF2049"/>
    <w:rsid w:val="00B4444F"/>
    <w:rsid w:val="00B70451"/>
    <w:rsid w:val="00BD5A92"/>
    <w:rsid w:val="00C51254"/>
    <w:rsid w:val="00C609CE"/>
    <w:rsid w:val="00C7162F"/>
    <w:rsid w:val="00CC2F4F"/>
    <w:rsid w:val="00E60A6B"/>
    <w:rsid w:val="00E774BA"/>
    <w:rsid w:val="00E77F1B"/>
    <w:rsid w:val="00F33C73"/>
    <w:rsid w:val="00F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1096"/>
    <w:pPr>
      <w:ind w:left="720"/>
      <w:contextualSpacing/>
    </w:pPr>
  </w:style>
  <w:style w:type="table" w:styleId="a4">
    <w:name w:val="Table Grid"/>
    <w:basedOn w:val="a1"/>
    <w:uiPriority w:val="59"/>
    <w:rsid w:val="00B4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1096"/>
    <w:pPr>
      <w:ind w:left="720"/>
      <w:contextualSpacing/>
    </w:pPr>
  </w:style>
  <w:style w:type="table" w:styleId="a4">
    <w:name w:val="Table Grid"/>
    <w:basedOn w:val="a1"/>
    <w:uiPriority w:val="59"/>
    <w:rsid w:val="00B4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пк</cp:lastModifiedBy>
  <cp:revision>8</cp:revision>
  <dcterms:created xsi:type="dcterms:W3CDTF">2020-02-28T07:17:00Z</dcterms:created>
  <dcterms:modified xsi:type="dcterms:W3CDTF">2020-03-02T17:31:00Z</dcterms:modified>
</cp:coreProperties>
</file>