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2804" w:rsidRPr="003A3957" w:rsidRDefault="00412804" w:rsidP="00412804">
      <w:pPr>
        <w:ind w:left="3119"/>
        <w:jc w:val="both"/>
        <w:rPr>
          <w:rFonts w:ascii="Calibri" w:hAnsi="Calibri" w:cs="Calibri"/>
          <w:sz w:val="22"/>
          <w:szCs w:val="22"/>
        </w:rPr>
      </w:pPr>
      <w:r w:rsidRPr="003A3957">
        <w:rPr>
          <w:rFonts w:ascii="Calibri" w:hAnsi="Calibri" w:cs="Calibri"/>
          <w:sz w:val="22"/>
          <w:szCs w:val="22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CF4007" w:rsidRPr="003A3957" w:rsidRDefault="00CF4007" w:rsidP="00412804">
      <w:pPr>
        <w:rPr>
          <w:rFonts w:eastAsia="Times New Roman" w:cs="Times New Roman"/>
          <w:lang w:eastAsia="ar-SA"/>
        </w:rPr>
      </w:pPr>
    </w:p>
    <w:p w:rsidR="00412804" w:rsidRPr="003A3957" w:rsidRDefault="00412804" w:rsidP="00412804">
      <w:pPr>
        <w:jc w:val="both"/>
        <w:rPr>
          <w:rFonts w:cs="Times New Roman"/>
          <w:b/>
        </w:rPr>
      </w:pPr>
      <w:r w:rsidRPr="003A3957">
        <w:rPr>
          <w:rFonts w:cs="Times New Roman"/>
          <w:b/>
        </w:rPr>
        <w:t>Разработчики</w:t>
      </w:r>
    </w:p>
    <w:p w:rsidR="00412804" w:rsidRPr="003A3957" w:rsidRDefault="00412804" w:rsidP="00412804">
      <w:pPr>
        <w:jc w:val="both"/>
        <w:rPr>
          <w:rFonts w:cs="Times New Roman"/>
        </w:rPr>
      </w:pPr>
      <w:proofErr w:type="spellStart"/>
      <w:r w:rsidRPr="003A3957">
        <w:rPr>
          <w:rFonts w:cs="Times New Roman"/>
        </w:rPr>
        <w:t>Кошкаров</w:t>
      </w:r>
      <w:proofErr w:type="spellEnd"/>
      <w:r w:rsidRPr="003A3957">
        <w:rPr>
          <w:rFonts w:cs="Times New Roman"/>
        </w:rPr>
        <w:t xml:space="preserve"> Алексей Владимирович, ГБПОУ </w:t>
      </w:r>
      <w:proofErr w:type="gramStart"/>
      <w:r w:rsidRPr="003A3957">
        <w:rPr>
          <w:rFonts w:cs="Times New Roman"/>
        </w:rPr>
        <w:t>СО</w:t>
      </w:r>
      <w:proofErr w:type="gramEnd"/>
      <w:r w:rsidRPr="003A3957">
        <w:rPr>
          <w:rFonts w:cs="Times New Roman"/>
        </w:rPr>
        <w:t xml:space="preserve"> «Тольяттинский социально-экономический колледж»,</w:t>
      </w:r>
    </w:p>
    <w:p w:rsidR="00412804" w:rsidRPr="003A3957" w:rsidRDefault="00412804" w:rsidP="00412804">
      <w:pPr>
        <w:jc w:val="both"/>
        <w:rPr>
          <w:rFonts w:cs="Times New Roman"/>
        </w:rPr>
      </w:pPr>
      <w:r w:rsidRPr="003A3957">
        <w:rPr>
          <w:rFonts w:cs="Times New Roman"/>
        </w:rPr>
        <w:t>Белякова Наталья Сергеевна, ГБУ ДПО Самарской области Центр профессионального образования</w:t>
      </w:r>
    </w:p>
    <w:p w:rsidR="005B1517" w:rsidRDefault="005B1517" w:rsidP="005B1517">
      <w:pPr>
        <w:jc w:val="both"/>
        <w:rPr>
          <w:rFonts w:cs="Times New Roman"/>
          <w:bCs/>
        </w:rPr>
      </w:pPr>
    </w:p>
    <w:p w:rsidR="005B1517" w:rsidRPr="003A3957" w:rsidRDefault="005B1517" w:rsidP="005B1517">
      <w:pPr>
        <w:jc w:val="both"/>
        <w:rPr>
          <w:rFonts w:cs="Times New Roman"/>
          <w:bCs/>
        </w:rPr>
      </w:pPr>
      <w:r w:rsidRPr="003A3957">
        <w:rPr>
          <w:rFonts w:cs="Times New Roman"/>
          <w:bCs/>
        </w:rPr>
        <w:t>МДК.01.03 Техническое обслуживание, ремонт, монтаж отдельных узлов в соответствии с заданием (нарядом) системы отопления и горячего водоснабжения объектов жилищно-коммунального хозяйства.</w:t>
      </w:r>
    </w:p>
    <w:p w:rsidR="005B1517" w:rsidRPr="003A3957" w:rsidRDefault="005B1517" w:rsidP="005B1517">
      <w:pPr>
        <w:jc w:val="both"/>
        <w:rPr>
          <w:rFonts w:eastAsia="Times New Roman" w:cs="Times New Roman"/>
          <w:lang w:eastAsia="ar-SA"/>
        </w:rPr>
      </w:pPr>
      <w:r w:rsidRPr="003A3957">
        <w:rPr>
          <w:rFonts w:cs="Times New Roman"/>
          <w:bCs/>
        </w:rPr>
        <w:t xml:space="preserve">Тема: </w:t>
      </w:r>
      <w:r w:rsidRPr="003A3957">
        <w:rPr>
          <w:rFonts w:eastAsia="Times New Roman" w:cs="Times New Roman"/>
          <w:lang w:eastAsia="ar-SA"/>
        </w:rPr>
        <w:t>Материалы трубопроводов, приме</w:t>
      </w:r>
      <w:bookmarkStart w:id="0" w:name="_GoBack"/>
      <w:bookmarkEnd w:id="0"/>
      <w:r w:rsidRPr="003A3957">
        <w:rPr>
          <w:rFonts w:eastAsia="Times New Roman" w:cs="Times New Roman"/>
          <w:lang w:eastAsia="ar-SA"/>
        </w:rPr>
        <w:t>няемых в системах водоснабжения</w:t>
      </w:r>
    </w:p>
    <w:p w:rsidR="00412804" w:rsidRPr="003A3957" w:rsidRDefault="00412804" w:rsidP="00412804">
      <w:pPr>
        <w:rPr>
          <w:rFonts w:eastAsia="Times New Roman" w:cs="Times New Roman"/>
          <w:lang w:eastAsia="ar-SA"/>
        </w:rPr>
      </w:pPr>
    </w:p>
    <w:p w:rsidR="00412804" w:rsidRPr="003A3957" w:rsidRDefault="00412804" w:rsidP="00412804">
      <w:pPr>
        <w:rPr>
          <w:rFonts w:eastAsia="Times New Roman" w:cs="Times New Roman"/>
          <w:lang w:eastAsia="ar-SA"/>
        </w:rPr>
      </w:pPr>
    </w:p>
    <w:p w:rsidR="00A331B3" w:rsidRPr="003A3957" w:rsidRDefault="00A331B3" w:rsidP="00412804">
      <w:pPr>
        <w:ind w:firstLine="709"/>
        <w:jc w:val="both"/>
        <w:rPr>
          <w:rFonts w:eastAsia="Times New Roman" w:cs="Times New Roman"/>
          <w:lang w:eastAsia="ar-SA"/>
        </w:rPr>
      </w:pPr>
      <w:r w:rsidRPr="003A3957">
        <w:rPr>
          <w:rFonts w:eastAsia="Times New Roman" w:cs="Times New Roman"/>
          <w:lang w:eastAsia="ar-SA"/>
        </w:rPr>
        <w:t>С каждым годом требования к качеству воды и технико-экономические требования к монтажу и эксплуатации трубопроводов становятся все строже, поэтому все больше факторов следует учитывать при выборе материала для трубопровода. В разных ситуациях различные достоинства или недостатки материалы имеют решающее значение для выбора. Поэтому вы решили составить себе компактную «шпаргалку» для общения с потенциальными клиентами, которая позволяла бы быстро назвать материал, обладающий преимуществами именно с той точки зрения, которую диктует ситуация клиента.</w:t>
      </w:r>
    </w:p>
    <w:p w:rsidR="00A331B3" w:rsidRPr="003A3957" w:rsidRDefault="00A331B3" w:rsidP="00412804">
      <w:pPr>
        <w:ind w:firstLine="709"/>
        <w:jc w:val="both"/>
        <w:rPr>
          <w:rFonts w:eastAsia="Times New Roman" w:cs="Times New Roman"/>
          <w:b/>
          <w:lang w:eastAsia="ar-SA"/>
        </w:rPr>
      </w:pPr>
      <w:r w:rsidRPr="003A3957">
        <w:rPr>
          <w:rFonts w:eastAsia="Times New Roman" w:cs="Times New Roman"/>
          <w:b/>
          <w:lang w:eastAsia="ar-SA"/>
        </w:rPr>
        <w:t xml:space="preserve">Внимательно изучите источник. Представьте информацию о </w:t>
      </w:r>
      <w:r w:rsidR="001E75C7" w:rsidRPr="003A3957">
        <w:rPr>
          <w:rFonts w:eastAsia="Times New Roman" w:cs="Times New Roman"/>
          <w:b/>
          <w:lang w:eastAsia="ar-SA"/>
        </w:rPr>
        <w:t xml:space="preserve">сравнительных характеристиках трубопроводов, в которых использованы трубы из разных материалов </w:t>
      </w:r>
      <w:r w:rsidRPr="003A3957">
        <w:rPr>
          <w:rFonts w:eastAsia="Times New Roman" w:cs="Times New Roman"/>
          <w:b/>
          <w:lang w:eastAsia="ar-SA"/>
        </w:rPr>
        <w:t xml:space="preserve">в </w:t>
      </w:r>
      <w:r w:rsidR="001E75C7" w:rsidRPr="003A3957">
        <w:rPr>
          <w:rFonts w:eastAsia="Times New Roman" w:cs="Times New Roman"/>
          <w:b/>
          <w:lang w:eastAsia="ar-SA"/>
        </w:rPr>
        <w:t>структуре, удобной для использования в качестве такой «шпаргалки».</w:t>
      </w:r>
    </w:p>
    <w:p w:rsidR="00A331B3" w:rsidRPr="003A3957" w:rsidRDefault="00A331B3" w:rsidP="00412804">
      <w:pPr>
        <w:ind w:firstLine="709"/>
        <w:jc w:val="both"/>
        <w:rPr>
          <w:rFonts w:eastAsia="Times New Roman" w:cs="Times New Roman"/>
          <w:lang w:eastAsia="ar-S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12804" w:rsidRPr="003A3957" w:rsidTr="00412804">
        <w:trPr>
          <w:trHeight w:val="5807"/>
        </w:trPr>
        <w:tc>
          <w:tcPr>
            <w:tcW w:w="9854" w:type="dxa"/>
          </w:tcPr>
          <w:p w:rsidR="00412804" w:rsidRPr="003A3957" w:rsidRDefault="00412804" w:rsidP="00412804">
            <w:pPr>
              <w:jc w:val="both"/>
              <w:rPr>
                <w:rFonts w:eastAsia="Times New Roman" w:cs="Times New Roman"/>
                <w:lang w:eastAsia="ar-SA"/>
              </w:rPr>
            </w:pPr>
          </w:p>
        </w:tc>
      </w:tr>
    </w:tbl>
    <w:p w:rsidR="00BC412A" w:rsidRPr="003A3957" w:rsidRDefault="00BC412A" w:rsidP="00412804">
      <w:pPr>
        <w:ind w:firstLine="709"/>
        <w:jc w:val="both"/>
        <w:rPr>
          <w:rFonts w:eastAsia="Times New Roman" w:cs="Times New Roman"/>
          <w:sz w:val="12"/>
          <w:szCs w:val="12"/>
          <w:lang w:eastAsia="ar-S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12804" w:rsidRPr="003A3957" w:rsidTr="00412804">
        <w:trPr>
          <w:trHeight w:val="3409"/>
        </w:trPr>
        <w:tc>
          <w:tcPr>
            <w:tcW w:w="9854" w:type="dxa"/>
          </w:tcPr>
          <w:p w:rsidR="00412804" w:rsidRPr="003A3957" w:rsidRDefault="00412804" w:rsidP="00412804">
            <w:pPr>
              <w:jc w:val="both"/>
              <w:rPr>
                <w:rFonts w:eastAsia="Times New Roman" w:cs="Times New Roman"/>
                <w:lang w:eastAsia="ar-SA"/>
              </w:rPr>
            </w:pPr>
          </w:p>
        </w:tc>
      </w:tr>
    </w:tbl>
    <w:p w:rsidR="00412804" w:rsidRPr="003A3957" w:rsidRDefault="00412804" w:rsidP="00412804">
      <w:pPr>
        <w:ind w:firstLine="709"/>
        <w:jc w:val="both"/>
        <w:rPr>
          <w:rFonts w:eastAsia="Times New Roman" w:cs="Times New Roman"/>
          <w:lang w:eastAsia="ar-SA"/>
        </w:rPr>
      </w:pPr>
    </w:p>
    <w:p w:rsidR="00CF4007" w:rsidRPr="003A3957" w:rsidRDefault="00CF4007" w:rsidP="00412804">
      <w:pPr>
        <w:jc w:val="right"/>
        <w:rPr>
          <w:rFonts w:eastAsia="Times New Roman" w:cs="Times New Roman"/>
          <w:i/>
          <w:lang w:eastAsia="ar-SA"/>
        </w:rPr>
      </w:pPr>
      <w:r w:rsidRPr="003A3957">
        <w:rPr>
          <w:rFonts w:eastAsia="Times New Roman" w:cs="Times New Roman"/>
          <w:i/>
          <w:lang w:eastAsia="ar-SA"/>
        </w:rPr>
        <w:t>Источник</w:t>
      </w:r>
    </w:p>
    <w:p w:rsidR="001E75C7" w:rsidRPr="003A3957" w:rsidRDefault="001E75C7" w:rsidP="00412804">
      <w:pPr>
        <w:ind w:firstLine="709"/>
        <w:jc w:val="both"/>
        <w:rPr>
          <w:rFonts w:eastAsia="Times New Roman" w:cs="Times New Roman"/>
          <w:lang w:eastAsia="ar-SA"/>
        </w:rPr>
      </w:pPr>
      <w:r w:rsidRPr="003A3957">
        <w:rPr>
          <w:rFonts w:eastAsia="Times New Roman" w:cs="Times New Roman"/>
          <w:lang w:eastAsia="ar-SA"/>
        </w:rPr>
        <w:t>Современные инженерные системы, в том числе системы водоснабжения, имеют множество взаимоувязанных элементов, которые при правильном монтаже и технической эксплуатации способны решать вопросы снабжения водой необходимого качества и количества. На первый взгляд трубопроводы, являются простейшим элементом инженерных систем. Но, учитывая, что с каждым годом требования к качеству воды и технико-экономические основы монтажа и эксплуатации становятся все строже, возникает вопрос, из какого материала лучше выбрать трубопроводы….</w:t>
      </w:r>
    </w:p>
    <w:p w:rsidR="00CF4007" w:rsidRPr="003A3957" w:rsidRDefault="00CF4007" w:rsidP="00412804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rFonts w:eastAsia="Times New Roman" w:cs="Times New Roman"/>
          <w:kern w:val="0"/>
          <w:lang w:eastAsia="ru-RU" w:bidi="ar-SA"/>
        </w:rPr>
      </w:pPr>
      <w:r w:rsidRPr="003A3957">
        <w:rPr>
          <w:rFonts w:eastAsia="Times New Roman" w:cs="Times New Roman"/>
          <w:kern w:val="0"/>
          <w:lang w:eastAsia="ru-RU" w:bidi="ar-SA"/>
        </w:rPr>
        <w:t>При выборе труб следует отталкиваться от того расхода воды, который вам потреб</w:t>
      </w:r>
      <w:r w:rsidRPr="003A3957">
        <w:rPr>
          <w:rFonts w:eastAsia="Times New Roman" w:cs="Times New Roman"/>
          <w:kern w:val="0"/>
          <w:lang w:eastAsia="ru-RU" w:bidi="ar-SA"/>
        </w:rPr>
        <w:t>у</w:t>
      </w:r>
      <w:r w:rsidRPr="003A3957">
        <w:rPr>
          <w:rFonts w:eastAsia="Times New Roman" w:cs="Times New Roman"/>
          <w:kern w:val="0"/>
          <w:lang w:eastAsia="ru-RU" w:bidi="ar-SA"/>
        </w:rPr>
        <w:t>ется. Следует также учитывать такие критерии:</w:t>
      </w:r>
    </w:p>
    <w:p w:rsidR="00CF4007" w:rsidRPr="003A3957" w:rsidRDefault="00CF4007" w:rsidP="00412804">
      <w:pPr>
        <w:widowControl/>
        <w:numPr>
          <w:ilvl w:val="0"/>
          <w:numId w:val="16"/>
        </w:numPr>
        <w:shd w:val="clear" w:color="auto" w:fill="FFFFFF"/>
        <w:suppressAutoHyphens w:val="0"/>
        <w:jc w:val="both"/>
        <w:textAlignment w:val="baseline"/>
        <w:rPr>
          <w:rFonts w:eastAsia="Times New Roman" w:cs="Times New Roman"/>
          <w:kern w:val="0"/>
          <w:lang w:eastAsia="ru-RU" w:bidi="ar-SA"/>
        </w:rPr>
      </w:pPr>
      <w:r w:rsidRPr="003A3957">
        <w:rPr>
          <w:rFonts w:eastAsia="Times New Roman" w:cs="Times New Roman"/>
          <w:kern w:val="0"/>
          <w:lang w:eastAsia="ru-RU" w:bidi="ar-SA"/>
        </w:rPr>
        <w:t>протяженность водопровода;</w:t>
      </w:r>
    </w:p>
    <w:p w:rsidR="00CF4007" w:rsidRPr="003A3957" w:rsidRDefault="00CF4007" w:rsidP="00412804">
      <w:pPr>
        <w:widowControl/>
        <w:numPr>
          <w:ilvl w:val="0"/>
          <w:numId w:val="16"/>
        </w:numPr>
        <w:shd w:val="clear" w:color="auto" w:fill="FFFFFF"/>
        <w:suppressAutoHyphens w:val="0"/>
        <w:jc w:val="both"/>
        <w:textAlignment w:val="baseline"/>
        <w:rPr>
          <w:rFonts w:eastAsia="Times New Roman" w:cs="Times New Roman"/>
          <w:kern w:val="0"/>
          <w:lang w:eastAsia="ru-RU" w:bidi="ar-SA"/>
        </w:rPr>
      </w:pPr>
      <w:r w:rsidRPr="003A3957">
        <w:rPr>
          <w:rFonts w:eastAsia="Times New Roman" w:cs="Times New Roman"/>
          <w:kern w:val="0"/>
          <w:lang w:eastAsia="ru-RU" w:bidi="ar-SA"/>
        </w:rPr>
        <w:t>количество поворотов трубы;</w:t>
      </w:r>
    </w:p>
    <w:p w:rsidR="00CF4007" w:rsidRPr="003A3957" w:rsidRDefault="00CF4007" w:rsidP="00412804">
      <w:pPr>
        <w:widowControl/>
        <w:numPr>
          <w:ilvl w:val="0"/>
          <w:numId w:val="16"/>
        </w:numPr>
        <w:shd w:val="clear" w:color="auto" w:fill="FFFFFF"/>
        <w:suppressAutoHyphens w:val="0"/>
        <w:jc w:val="both"/>
        <w:textAlignment w:val="baseline"/>
        <w:rPr>
          <w:rFonts w:eastAsia="Times New Roman" w:cs="Times New Roman"/>
          <w:kern w:val="0"/>
          <w:lang w:eastAsia="ru-RU" w:bidi="ar-SA"/>
        </w:rPr>
      </w:pPr>
      <w:r w:rsidRPr="003A3957">
        <w:rPr>
          <w:rFonts w:eastAsia="Times New Roman" w:cs="Times New Roman"/>
          <w:kern w:val="0"/>
          <w:lang w:eastAsia="ru-RU" w:bidi="ar-SA"/>
        </w:rPr>
        <w:t>шероховатость внутренних стенок;</w:t>
      </w:r>
    </w:p>
    <w:p w:rsidR="00CF4007" w:rsidRPr="003A3957" w:rsidRDefault="00CF4007" w:rsidP="00412804">
      <w:pPr>
        <w:widowControl/>
        <w:numPr>
          <w:ilvl w:val="0"/>
          <w:numId w:val="16"/>
        </w:numPr>
        <w:shd w:val="clear" w:color="auto" w:fill="FFFFFF"/>
        <w:suppressAutoHyphens w:val="0"/>
        <w:jc w:val="both"/>
        <w:textAlignment w:val="baseline"/>
        <w:rPr>
          <w:rFonts w:eastAsia="Times New Roman" w:cs="Times New Roman"/>
          <w:kern w:val="0"/>
          <w:lang w:eastAsia="ru-RU" w:bidi="ar-SA"/>
        </w:rPr>
      </w:pPr>
      <w:r w:rsidRPr="003A3957">
        <w:rPr>
          <w:rFonts w:eastAsia="Times New Roman" w:cs="Times New Roman"/>
          <w:kern w:val="0"/>
          <w:lang w:eastAsia="ru-RU" w:bidi="ar-SA"/>
        </w:rPr>
        <w:t>зарастание стальной трубы.</w:t>
      </w:r>
    </w:p>
    <w:p w:rsidR="00B43EA4" w:rsidRPr="003A3957" w:rsidRDefault="00CF4007" w:rsidP="00412804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rFonts w:eastAsia="Times New Roman" w:cs="Times New Roman"/>
          <w:kern w:val="0"/>
          <w:lang w:eastAsia="ru-RU" w:bidi="ar-SA"/>
        </w:rPr>
      </w:pPr>
      <w:r w:rsidRPr="003A3957">
        <w:rPr>
          <w:rFonts w:eastAsia="Times New Roman" w:cs="Times New Roman"/>
          <w:kern w:val="0"/>
          <w:lang w:eastAsia="ru-RU" w:bidi="ar-SA"/>
        </w:rPr>
        <w:t>Стальные трубы могут иметь цинковое покрытие или быть без покрытия. Такие устройства долговечные и жесткие, надежные и прочные. Трубы сложно монтируются, а ч</w:t>
      </w:r>
      <w:r w:rsidRPr="003A3957">
        <w:rPr>
          <w:rFonts w:eastAsia="Times New Roman" w:cs="Times New Roman"/>
          <w:kern w:val="0"/>
          <w:lang w:eastAsia="ru-RU" w:bidi="ar-SA"/>
        </w:rPr>
        <w:t>е</w:t>
      </w:r>
      <w:r w:rsidRPr="003A3957">
        <w:rPr>
          <w:rFonts w:eastAsia="Times New Roman" w:cs="Times New Roman"/>
          <w:kern w:val="0"/>
          <w:lang w:eastAsia="ru-RU" w:bidi="ar-SA"/>
        </w:rPr>
        <w:t>рез некоторое время они покрываются ржавчиной.</w:t>
      </w:r>
    </w:p>
    <w:p w:rsidR="00B43EA4" w:rsidRPr="003A3957" w:rsidRDefault="00B43EA4" w:rsidP="00412804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rFonts w:eastAsia="Times New Roman" w:cs="Times New Roman"/>
          <w:kern w:val="0"/>
          <w:lang w:eastAsia="ru-RU" w:bidi="ar-SA"/>
        </w:rPr>
      </w:pPr>
      <w:r w:rsidRPr="003A3957">
        <w:rPr>
          <w:rFonts w:eastAsia="Times New Roman" w:cs="Times New Roman"/>
          <w:kern w:val="0"/>
          <w:lang w:eastAsia="ru-RU" w:bidi="ar-SA"/>
        </w:rPr>
        <w:t xml:space="preserve">Стояки </w:t>
      </w:r>
      <w:r w:rsidR="00412804" w:rsidRPr="003A3957">
        <w:rPr>
          <w:rFonts w:eastAsia="Times New Roman" w:cs="Times New Roman"/>
          <w:kern w:val="0"/>
          <w:lang w:eastAsia="ru-RU" w:bidi="ar-SA"/>
        </w:rPr>
        <w:t xml:space="preserve">и подводки в системах холодного </w:t>
      </w:r>
      <w:r w:rsidRPr="003A3957">
        <w:rPr>
          <w:rFonts w:eastAsia="Times New Roman" w:cs="Times New Roman"/>
          <w:kern w:val="0"/>
          <w:lang w:eastAsia="ru-RU" w:bidi="ar-SA"/>
        </w:rPr>
        <w:t>водоснабжения</w:t>
      </w:r>
      <w:r w:rsidR="00412804" w:rsidRPr="003A3957">
        <w:rPr>
          <w:rFonts w:eastAsia="Times New Roman" w:cs="Times New Roman"/>
          <w:kern w:val="0"/>
          <w:lang w:eastAsia="ru-RU" w:bidi="ar-SA"/>
        </w:rPr>
        <w:t xml:space="preserve"> </w:t>
      </w:r>
      <w:r w:rsidRPr="003A3957">
        <w:rPr>
          <w:rFonts w:eastAsia="Times New Roman" w:cs="Times New Roman"/>
          <w:kern w:val="0"/>
          <w:lang w:eastAsia="ru-RU" w:bidi="ar-SA"/>
        </w:rPr>
        <w:t>эк</w:t>
      </w:r>
      <w:r w:rsidR="00412804" w:rsidRPr="003A3957">
        <w:rPr>
          <w:rFonts w:eastAsia="Times New Roman" w:cs="Times New Roman"/>
          <w:kern w:val="0"/>
          <w:lang w:eastAsia="ru-RU" w:bidi="ar-SA"/>
        </w:rPr>
        <w:t xml:space="preserve">сплуатируются в течение 30 лет; срок службы стальных труб </w:t>
      </w:r>
      <w:r w:rsidRPr="003A3957">
        <w:rPr>
          <w:rFonts w:eastAsia="Times New Roman" w:cs="Times New Roman"/>
          <w:kern w:val="0"/>
          <w:lang w:eastAsia="ru-RU" w:bidi="ar-SA"/>
        </w:rPr>
        <w:t>отопления в доме с закрытой системой составляет 20 лет; открытая отопительная система прослужит 30 лет.</w:t>
      </w:r>
      <w:r w:rsidR="00924994" w:rsidRPr="003A3957">
        <w:rPr>
          <w:rFonts w:eastAsia="Times New Roman" w:cs="Times New Roman"/>
          <w:kern w:val="0"/>
          <w:lang w:eastAsia="ru-RU" w:bidi="ar-SA"/>
        </w:rPr>
        <w:t xml:space="preserve"> </w:t>
      </w:r>
    </w:p>
    <w:p w:rsidR="00AC19EE" w:rsidRPr="003A3957" w:rsidRDefault="00026781" w:rsidP="00412804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rFonts w:eastAsia="Times New Roman" w:cs="Times New Roman"/>
          <w:kern w:val="0"/>
          <w:lang w:eastAsia="ru-RU" w:bidi="ar-SA"/>
        </w:rPr>
      </w:pPr>
      <w:r w:rsidRPr="003A3957">
        <w:rPr>
          <w:rFonts w:eastAsia="Times New Roman" w:cs="Times New Roman"/>
          <w:kern w:val="0"/>
          <w:lang w:eastAsia="ru-RU" w:bidi="ar-SA"/>
        </w:rPr>
        <w:t xml:space="preserve">Требования к стальным трубам заданы </w:t>
      </w:r>
      <w:r w:rsidR="00924994" w:rsidRPr="003A3957">
        <w:rPr>
          <w:rFonts w:eastAsia="Times New Roman" w:cs="Times New Roman"/>
          <w:kern w:val="0"/>
          <w:lang w:eastAsia="ru-RU" w:bidi="ar-SA"/>
        </w:rPr>
        <w:t>ГОСТ 10704-91. Трубы стальные электросва</w:t>
      </w:r>
      <w:r w:rsidR="00924994" w:rsidRPr="003A3957">
        <w:rPr>
          <w:rFonts w:eastAsia="Times New Roman" w:cs="Times New Roman"/>
          <w:kern w:val="0"/>
          <w:lang w:eastAsia="ru-RU" w:bidi="ar-SA"/>
        </w:rPr>
        <w:t>р</w:t>
      </w:r>
      <w:r w:rsidR="00924994" w:rsidRPr="003A3957">
        <w:rPr>
          <w:rFonts w:eastAsia="Times New Roman" w:cs="Times New Roman"/>
          <w:kern w:val="0"/>
          <w:lang w:eastAsia="ru-RU" w:bidi="ar-SA"/>
        </w:rPr>
        <w:t xml:space="preserve">ные </w:t>
      </w:r>
      <w:proofErr w:type="spellStart"/>
      <w:r w:rsidR="00924994" w:rsidRPr="003A3957">
        <w:rPr>
          <w:rFonts w:eastAsia="Times New Roman" w:cs="Times New Roman"/>
          <w:kern w:val="0"/>
          <w:lang w:eastAsia="ru-RU" w:bidi="ar-SA"/>
        </w:rPr>
        <w:t>прям</w:t>
      </w:r>
      <w:r w:rsidRPr="003A3957">
        <w:rPr>
          <w:rFonts w:eastAsia="Times New Roman" w:cs="Times New Roman"/>
          <w:kern w:val="0"/>
          <w:lang w:eastAsia="ru-RU" w:bidi="ar-SA"/>
        </w:rPr>
        <w:t>ошовные</w:t>
      </w:r>
      <w:proofErr w:type="spellEnd"/>
      <w:r w:rsidRPr="003A3957">
        <w:rPr>
          <w:rFonts w:eastAsia="Times New Roman" w:cs="Times New Roman"/>
          <w:kern w:val="0"/>
          <w:lang w:eastAsia="ru-RU" w:bidi="ar-SA"/>
        </w:rPr>
        <w:t>. Сортамент.</w:t>
      </w:r>
    </w:p>
    <w:p w:rsidR="00FF7958" w:rsidRPr="003A3957" w:rsidRDefault="00CF4007" w:rsidP="00412804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rFonts w:eastAsia="Times New Roman" w:cs="Times New Roman"/>
          <w:kern w:val="0"/>
          <w:lang w:eastAsia="ru-RU" w:bidi="ar-SA"/>
        </w:rPr>
      </w:pPr>
      <w:r w:rsidRPr="003A3957">
        <w:rPr>
          <w:rFonts w:eastAsia="Times New Roman" w:cs="Times New Roman"/>
          <w:kern w:val="0"/>
          <w:lang w:eastAsia="ru-RU" w:bidi="ar-SA"/>
        </w:rPr>
        <w:t xml:space="preserve">Медь </w:t>
      </w:r>
      <w:r w:rsidR="00412804" w:rsidRPr="003A3957">
        <w:rPr>
          <w:rFonts w:eastAsia="Times New Roman" w:cs="Times New Roman"/>
          <w:kern w:val="0"/>
          <w:lang w:eastAsia="ru-RU" w:bidi="ar-SA"/>
        </w:rPr>
        <w:t>-</w:t>
      </w:r>
      <w:r w:rsidRPr="003A3957">
        <w:rPr>
          <w:rFonts w:eastAsia="Times New Roman" w:cs="Times New Roman"/>
          <w:kern w:val="0"/>
          <w:lang w:eastAsia="ru-RU" w:bidi="ar-SA"/>
        </w:rPr>
        <w:t xml:space="preserve"> материал, на котором не оседают органические и минеральные химические вещества. Медные трубы выпускаются в полиэтиленовой оболочке. Для монтажа таких изд</w:t>
      </w:r>
      <w:r w:rsidRPr="003A3957">
        <w:rPr>
          <w:rFonts w:eastAsia="Times New Roman" w:cs="Times New Roman"/>
          <w:kern w:val="0"/>
          <w:lang w:eastAsia="ru-RU" w:bidi="ar-SA"/>
        </w:rPr>
        <w:t>е</w:t>
      </w:r>
      <w:r w:rsidRPr="003A3957">
        <w:rPr>
          <w:rFonts w:eastAsia="Times New Roman" w:cs="Times New Roman"/>
          <w:kern w:val="0"/>
          <w:lang w:eastAsia="ru-RU" w:bidi="ar-SA"/>
        </w:rPr>
        <w:t>лий требуется специальное оборудование. Они отличаются высокой прочностью и долгове</w:t>
      </w:r>
      <w:r w:rsidRPr="003A3957">
        <w:rPr>
          <w:rFonts w:eastAsia="Times New Roman" w:cs="Times New Roman"/>
          <w:kern w:val="0"/>
          <w:lang w:eastAsia="ru-RU" w:bidi="ar-SA"/>
        </w:rPr>
        <w:t>ч</w:t>
      </w:r>
      <w:r w:rsidRPr="003A3957">
        <w:rPr>
          <w:rFonts w:eastAsia="Times New Roman" w:cs="Times New Roman"/>
          <w:kern w:val="0"/>
          <w:lang w:eastAsia="ru-RU" w:bidi="ar-SA"/>
        </w:rPr>
        <w:t>ностью. Медь хорошо переносят существенные перепады температур</w:t>
      </w:r>
      <w:r w:rsidR="00FF7958" w:rsidRPr="003A3957">
        <w:rPr>
          <w:rFonts w:eastAsia="Times New Roman" w:cs="Times New Roman"/>
          <w:kern w:val="0"/>
          <w:lang w:eastAsia="ru-RU" w:bidi="ar-SA"/>
        </w:rPr>
        <w:t>.</w:t>
      </w:r>
    </w:p>
    <w:p w:rsidR="00FF7958" w:rsidRPr="003A3957" w:rsidRDefault="00CF4007" w:rsidP="00412804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rFonts w:eastAsia="Times New Roman" w:cs="Times New Roman"/>
          <w:kern w:val="0"/>
          <w:lang w:eastAsia="ru-RU" w:bidi="ar-SA"/>
        </w:rPr>
      </w:pPr>
      <w:r w:rsidRPr="003A3957">
        <w:rPr>
          <w:rFonts w:eastAsia="Times New Roman" w:cs="Times New Roman"/>
          <w:kern w:val="0"/>
          <w:lang w:eastAsia="ru-RU" w:bidi="ar-SA"/>
        </w:rPr>
        <w:t>Опасно монтировать медные водопроводы возле горючих объектов</w:t>
      </w:r>
      <w:r w:rsidR="00FF7958" w:rsidRPr="003A3957">
        <w:rPr>
          <w:rFonts w:eastAsia="Times New Roman" w:cs="Times New Roman"/>
          <w:kern w:val="0"/>
          <w:lang w:eastAsia="ru-RU" w:bidi="ar-SA"/>
        </w:rPr>
        <w:t xml:space="preserve"> из-за высокой способности этого материала к вступлению в электрохимические реакции.</w:t>
      </w:r>
      <w:r w:rsidR="00026781" w:rsidRPr="003A3957">
        <w:rPr>
          <w:rFonts w:eastAsia="Times New Roman" w:cs="Times New Roman"/>
          <w:kern w:val="0"/>
          <w:lang w:eastAsia="ru-RU" w:bidi="ar-SA"/>
        </w:rPr>
        <w:t xml:space="preserve"> </w:t>
      </w:r>
    </w:p>
    <w:p w:rsidR="00CF4007" w:rsidRPr="003A3957" w:rsidRDefault="00CF4007" w:rsidP="00412804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rFonts w:eastAsia="Times New Roman" w:cs="Times New Roman"/>
          <w:kern w:val="0"/>
          <w:lang w:eastAsia="ru-RU" w:bidi="ar-SA"/>
        </w:rPr>
      </w:pPr>
      <w:r w:rsidRPr="003A3957">
        <w:rPr>
          <w:rFonts w:eastAsia="Times New Roman" w:cs="Times New Roman"/>
          <w:kern w:val="0"/>
          <w:lang w:eastAsia="ru-RU" w:bidi="ar-SA"/>
        </w:rPr>
        <w:t xml:space="preserve">Медь </w:t>
      </w:r>
      <w:r w:rsidR="00412804" w:rsidRPr="003A3957">
        <w:rPr>
          <w:rFonts w:eastAsia="Times New Roman" w:cs="Times New Roman"/>
          <w:kern w:val="0"/>
          <w:lang w:eastAsia="ru-RU" w:bidi="ar-SA"/>
        </w:rPr>
        <w:t>-</w:t>
      </w:r>
      <w:r w:rsidRPr="003A3957">
        <w:rPr>
          <w:rFonts w:eastAsia="Times New Roman" w:cs="Times New Roman"/>
          <w:kern w:val="0"/>
          <w:lang w:eastAsia="ru-RU" w:bidi="ar-SA"/>
        </w:rPr>
        <w:t xml:space="preserve"> очень пластичный материал, она обладает прочностью и выдерживает механ</w:t>
      </w:r>
      <w:r w:rsidRPr="003A3957">
        <w:rPr>
          <w:rFonts w:eastAsia="Times New Roman" w:cs="Times New Roman"/>
          <w:kern w:val="0"/>
          <w:lang w:eastAsia="ru-RU" w:bidi="ar-SA"/>
        </w:rPr>
        <w:t>и</w:t>
      </w:r>
      <w:r w:rsidRPr="003A3957">
        <w:rPr>
          <w:rFonts w:eastAsia="Times New Roman" w:cs="Times New Roman"/>
          <w:kern w:val="0"/>
          <w:lang w:eastAsia="ru-RU" w:bidi="ar-SA"/>
        </w:rPr>
        <w:t>ческое воздействие. Изменить конфигурацию водопровода после его сборки довольно тру</w:t>
      </w:r>
      <w:r w:rsidRPr="003A3957">
        <w:rPr>
          <w:rFonts w:eastAsia="Times New Roman" w:cs="Times New Roman"/>
          <w:kern w:val="0"/>
          <w:lang w:eastAsia="ru-RU" w:bidi="ar-SA"/>
        </w:rPr>
        <w:t>д</w:t>
      </w:r>
      <w:r w:rsidRPr="003A3957">
        <w:rPr>
          <w:rFonts w:eastAsia="Times New Roman" w:cs="Times New Roman"/>
          <w:kern w:val="0"/>
          <w:lang w:eastAsia="ru-RU" w:bidi="ar-SA"/>
        </w:rPr>
        <w:t>но</w:t>
      </w:r>
      <w:r w:rsidR="00026781" w:rsidRPr="003A3957">
        <w:rPr>
          <w:rFonts w:eastAsia="Times New Roman" w:cs="Times New Roman"/>
          <w:kern w:val="0"/>
          <w:lang w:eastAsia="ru-RU" w:bidi="ar-SA"/>
        </w:rPr>
        <w:t xml:space="preserve"> </w:t>
      </w:r>
      <w:r w:rsidR="00FF7958" w:rsidRPr="003A3957">
        <w:rPr>
          <w:rFonts w:eastAsia="Times New Roman" w:cs="Times New Roman"/>
          <w:kern w:val="0"/>
          <w:lang w:eastAsia="ru-RU" w:bidi="ar-SA"/>
        </w:rPr>
        <w:t>из-за особенностей технологии монтажа</w:t>
      </w:r>
      <w:r w:rsidRPr="003A3957">
        <w:rPr>
          <w:rFonts w:eastAsia="Times New Roman" w:cs="Times New Roman"/>
          <w:kern w:val="0"/>
          <w:lang w:eastAsia="ru-RU" w:bidi="ar-SA"/>
        </w:rPr>
        <w:t>.</w:t>
      </w:r>
    </w:p>
    <w:p w:rsidR="00B43EA4" w:rsidRPr="003A3957" w:rsidRDefault="00B43EA4" w:rsidP="00412804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rFonts w:eastAsia="Times New Roman" w:cs="Times New Roman"/>
          <w:kern w:val="0"/>
          <w:lang w:eastAsia="ru-RU" w:bidi="ar-SA"/>
        </w:rPr>
      </w:pPr>
      <w:r w:rsidRPr="003A3957">
        <w:rPr>
          <w:rFonts w:eastAsia="Times New Roman" w:cs="Times New Roman"/>
          <w:kern w:val="0"/>
          <w:lang w:eastAsia="ru-RU" w:bidi="ar-SA"/>
        </w:rPr>
        <w:t>Срок службы медных труб для водопровода по стандартам достигает 50-70 лет в соо</w:t>
      </w:r>
      <w:r w:rsidRPr="003A3957">
        <w:rPr>
          <w:rFonts w:eastAsia="Times New Roman" w:cs="Times New Roman"/>
          <w:kern w:val="0"/>
          <w:lang w:eastAsia="ru-RU" w:bidi="ar-SA"/>
        </w:rPr>
        <w:t>т</w:t>
      </w:r>
      <w:r w:rsidRPr="003A3957">
        <w:rPr>
          <w:rFonts w:eastAsia="Times New Roman" w:cs="Times New Roman"/>
          <w:kern w:val="0"/>
          <w:lang w:eastAsia="ru-RU" w:bidi="ar-SA"/>
        </w:rPr>
        <w:t>ветствии с качеством сырья и толщиной стенок.</w:t>
      </w:r>
    </w:p>
    <w:p w:rsidR="00924994" w:rsidRPr="003A3957" w:rsidRDefault="00026781" w:rsidP="00412804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rFonts w:eastAsia="Times New Roman" w:cs="Times New Roman"/>
          <w:kern w:val="0"/>
          <w:lang w:eastAsia="ru-RU" w:bidi="ar-SA"/>
        </w:rPr>
      </w:pPr>
      <w:r w:rsidRPr="003A3957">
        <w:rPr>
          <w:rFonts w:eastAsia="Times New Roman" w:cs="Times New Roman"/>
          <w:kern w:val="0"/>
          <w:lang w:eastAsia="ru-RU" w:bidi="ar-SA"/>
        </w:rPr>
        <w:t xml:space="preserve">Требования к трубам из меди заданы </w:t>
      </w:r>
      <w:r w:rsidR="00924994" w:rsidRPr="003A3957">
        <w:rPr>
          <w:rFonts w:eastAsia="Times New Roman" w:cs="Times New Roman"/>
          <w:kern w:val="0"/>
          <w:lang w:eastAsia="ru-RU" w:bidi="ar-SA"/>
        </w:rPr>
        <w:t>ГОСТ 32598-2013 Трубы медные круглого сеч</w:t>
      </w:r>
      <w:r w:rsidR="00924994" w:rsidRPr="003A3957">
        <w:rPr>
          <w:rFonts w:eastAsia="Times New Roman" w:cs="Times New Roman"/>
          <w:kern w:val="0"/>
          <w:lang w:eastAsia="ru-RU" w:bidi="ar-SA"/>
        </w:rPr>
        <w:t>е</w:t>
      </w:r>
      <w:r w:rsidR="00924994" w:rsidRPr="003A3957">
        <w:rPr>
          <w:rFonts w:eastAsia="Times New Roman" w:cs="Times New Roman"/>
          <w:kern w:val="0"/>
          <w:lang w:eastAsia="ru-RU" w:bidi="ar-SA"/>
        </w:rPr>
        <w:t>ния для в</w:t>
      </w:r>
      <w:r w:rsidRPr="003A3957">
        <w:rPr>
          <w:rFonts w:eastAsia="Times New Roman" w:cs="Times New Roman"/>
          <w:kern w:val="0"/>
          <w:lang w:eastAsia="ru-RU" w:bidi="ar-SA"/>
        </w:rPr>
        <w:t>оды и газа. Технические условия.</w:t>
      </w:r>
    </w:p>
    <w:p w:rsidR="004802FD" w:rsidRPr="003A3957" w:rsidRDefault="00CF4007" w:rsidP="00412804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rFonts w:eastAsia="Times New Roman" w:cs="Times New Roman"/>
          <w:kern w:val="0"/>
          <w:lang w:eastAsia="ru-RU" w:bidi="ar-SA"/>
        </w:rPr>
      </w:pPr>
      <w:r w:rsidRPr="003A3957">
        <w:rPr>
          <w:rFonts w:eastAsia="Times New Roman" w:cs="Times New Roman"/>
          <w:kern w:val="0"/>
          <w:lang w:eastAsia="ru-RU" w:bidi="ar-SA"/>
        </w:rPr>
        <w:t>Металлопластиковые трубы сочетают два матери</w:t>
      </w:r>
      <w:r w:rsidR="00F57CA1" w:rsidRPr="003A3957">
        <w:rPr>
          <w:rFonts w:eastAsia="Times New Roman" w:cs="Times New Roman"/>
          <w:kern w:val="0"/>
          <w:lang w:eastAsia="ru-RU" w:bidi="ar-SA"/>
        </w:rPr>
        <w:t>ала: пластик, металл. Они гибкие и прочные</w:t>
      </w:r>
      <w:r w:rsidRPr="003A3957">
        <w:rPr>
          <w:rFonts w:eastAsia="Times New Roman" w:cs="Times New Roman"/>
          <w:kern w:val="0"/>
          <w:lang w:eastAsia="ru-RU" w:bidi="ar-SA"/>
        </w:rPr>
        <w:t>. Такой вид труб хоро</w:t>
      </w:r>
      <w:r w:rsidR="00F57CA1" w:rsidRPr="003A3957">
        <w:rPr>
          <w:rFonts w:eastAsia="Times New Roman" w:cs="Times New Roman"/>
          <w:kern w:val="0"/>
          <w:lang w:eastAsia="ru-RU" w:bidi="ar-SA"/>
        </w:rPr>
        <w:t>шо держат гидроудары, легко</w:t>
      </w:r>
      <w:r w:rsidRPr="003A3957">
        <w:rPr>
          <w:rFonts w:eastAsia="Times New Roman" w:cs="Times New Roman"/>
          <w:kern w:val="0"/>
          <w:lang w:eastAsia="ru-RU" w:bidi="ar-SA"/>
        </w:rPr>
        <w:t xml:space="preserve"> проверить все соединения на герметичность.</w:t>
      </w:r>
      <w:r w:rsidR="00F57CA1" w:rsidRPr="003A3957">
        <w:rPr>
          <w:rFonts w:eastAsia="Times New Roman" w:cs="Times New Roman"/>
          <w:kern w:val="0"/>
          <w:lang w:eastAsia="ru-RU" w:bidi="ar-SA"/>
        </w:rPr>
        <w:t xml:space="preserve"> </w:t>
      </w:r>
      <w:r w:rsidR="00026781" w:rsidRPr="003A3957">
        <w:rPr>
          <w:rFonts w:eastAsia="Times New Roman" w:cs="Times New Roman"/>
          <w:kern w:val="0"/>
          <w:lang w:eastAsia="ru-RU" w:bidi="ar-SA"/>
        </w:rPr>
        <w:t xml:space="preserve"> </w:t>
      </w:r>
      <w:r w:rsidRPr="003A3957">
        <w:rPr>
          <w:rFonts w:eastAsia="Times New Roman" w:cs="Times New Roman"/>
          <w:kern w:val="0"/>
          <w:lang w:eastAsia="ru-RU" w:bidi="ar-SA"/>
        </w:rPr>
        <w:t>Металлопластик имеет поверхность высокой гладкости.</w:t>
      </w:r>
      <w:r w:rsidR="00F57CA1" w:rsidRPr="003A3957">
        <w:rPr>
          <w:rFonts w:eastAsia="Times New Roman" w:cs="Times New Roman"/>
          <w:kern w:val="0"/>
          <w:lang w:eastAsia="ru-RU" w:bidi="ar-SA"/>
        </w:rPr>
        <w:t xml:space="preserve"> Фитинги для мета</w:t>
      </w:r>
      <w:r w:rsidR="00F57CA1" w:rsidRPr="003A3957">
        <w:rPr>
          <w:rFonts w:eastAsia="Times New Roman" w:cs="Times New Roman"/>
          <w:kern w:val="0"/>
          <w:lang w:eastAsia="ru-RU" w:bidi="ar-SA"/>
        </w:rPr>
        <w:t>л</w:t>
      </w:r>
      <w:r w:rsidR="00F57CA1" w:rsidRPr="003A3957">
        <w:rPr>
          <w:rFonts w:eastAsia="Times New Roman" w:cs="Times New Roman"/>
          <w:kern w:val="0"/>
          <w:lang w:eastAsia="ru-RU" w:bidi="ar-SA"/>
        </w:rPr>
        <w:t xml:space="preserve">лопластиковых труб имеют два исполнения: с обжимным кольцом и </w:t>
      </w:r>
      <w:proofErr w:type="gramStart"/>
      <w:r w:rsidR="00F57CA1" w:rsidRPr="003A3957">
        <w:rPr>
          <w:rFonts w:eastAsia="Times New Roman" w:cs="Times New Roman"/>
          <w:kern w:val="0"/>
          <w:lang w:eastAsia="ru-RU" w:bidi="ar-SA"/>
        </w:rPr>
        <w:t>пресс-фитинги</w:t>
      </w:r>
      <w:proofErr w:type="gramEnd"/>
      <w:r w:rsidR="00F57CA1" w:rsidRPr="003A3957">
        <w:rPr>
          <w:rFonts w:eastAsia="Times New Roman" w:cs="Times New Roman"/>
          <w:kern w:val="0"/>
          <w:lang w:eastAsia="ru-RU" w:bidi="ar-SA"/>
        </w:rPr>
        <w:t xml:space="preserve">, для </w:t>
      </w:r>
      <w:r w:rsidR="00F57CA1" w:rsidRPr="003A3957">
        <w:rPr>
          <w:rFonts w:eastAsia="Times New Roman" w:cs="Times New Roman"/>
          <w:kern w:val="0"/>
          <w:lang w:eastAsia="ru-RU" w:bidi="ar-SA"/>
        </w:rPr>
        <w:lastRenderedPageBreak/>
        <w:t>сборки которых не требуется серьезная квалификация.</w:t>
      </w:r>
      <w:r w:rsidR="004802FD" w:rsidRPr="003A3957">
        <w:rPr>
          <w:rFonts w:eastAsia="Times New Roman" w:cs="Times New Roman"/>
          <w:kern w:val="0"/>
          <w:lang w:eastAsia="ru-RU" w:bidi="ar-SA"/>
        </w:rPr>
        <w:t xml:space="preserve"> За счет гибкости этого материала, можно сэкономить на угловых фитингах.</w:t>
      </w:r>
    </w:p>
    <w:p w:rsidR="004802FD" w:rsidRPr="003A3957" w:rsidRDefault="004802FD" w:rsidP="00412804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rFonts w:eastAsia="Times New Roman" w:cs="Times New Roman"/>
          <w:kern w:val="0"/>
          <w:lang w:eastAsia="ru-RU" w:bidi="ar-SA"/>
        </w:rPr>
      </w:pPr>
      <w:r w:rsidRPr="003A3957">
        <w:rPr>
          <w:rFonts w:eastAsia="Times New Roman" w:cs="Times New Roman"/>
          <w:kern w:val="0"/>
          <w:lang w:eastAsia="ru-RU" w:bidi="ar-SA"/>
        </w:rPr>
        <w:t>Максимальный срок службы металлопластиковых труб водоснабжения, 15-25 лет.</w:t>
      </w:r>
    </w:p>
    <w:p w:rsidR="00924994" w:rsidRPr="003A3957" w:rsidRDefault="00026781" w:rsidP="00412804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rFonts w:eastAsia="Times New Roman" w:cs="Times New Roman"/>
          <w:kern w:val="0"/>
          <w:lang w:eastAsia="ru-RU" w:bidi="ar-SA"/>
        </w:rPr>
      </w:pPr>
      <w:r w:rsidRPr="003A3957">
        <w:rPr>
          <w:rFonts w:eastAsia="Times New Roman" w:cs="Times New Roman"/>
          <w:kern w:val="0"/>
          <w:lang w:eastAsia="ru-RU" w:bidi="ar-SA"/>
        </w:rPr>
        <w:t xml:space="preserve">Требования к металлопластиковым трубам заданы </w:t>
      </w:r>
      <w:r w:rsidR="00924994" w:rsidRPr="003A3957">
        <w:rPr>
          <w:rFonts w:eastAsia="Times New Roman" w:cs="Times New Roman"/>
          <w:kern w:val="0"/>
          <w:lang w:eastAsia="ru-RU" w:bidi="ar-SA"/>
        </w:rPr>
        <w:t xml:space="preserve">ГОСТ </w:t>
      </w:r>
      <w:proofErr w:type="gramStart"/>
      <w:r w:rsidR="00924994" w:rsidRPr="003A3957">
        <w:rPr>
          <w:rFonts w:eastAsia="Times New Roman" w:cs="Times New Roman"/>
          <w:kern w:val="0"/>
          <w:lang w:eastAsia="ru-RU" w:bidi="ar-SA"/>
        </w:rPr>
        <w:t>Р</w:t>
      </w:r>
      <w:proofErr w:type="gramEnd"/>
      <w:r w:rsidR="00924994" w:rsidRPr="003A3957">
        <w:rPr>
          <w:rFonts w:eastAsia="Times New Roman" w:cs="Times New Roman"/>
          <w:kern w:val="0"/>
          <w:lang w:eastAsia="ru-RU" w:bidi="ar-SA"/>
        </w:rPr>
        <w:t xml:space="preserve"> 53630-2015 Трубы напо</w:t>
      </w:r>
      <w:r w:rsidR="00924994" w:rsidRPr="003A3957">
        <w:rPr>
          <w:rFonts w:eastAsia="Times New Roman" w:cs="Times New Roman"/>
          <w:kern w:val="0"/>
          <w:lang w:eastAsia="ru-RU" w:bidi="ar-SA"/>
        </w:rPr>
        <w:t>р</w:t>
      </w:r>
      <w:r w:rsidR="00924994" w:rsidRPr="003A3957">
        <w:rPr>
          <w:rFonts w:eastAsia="Times New Roman" w:cs="Times New Roman"/>
          <w:kern w:val="0"/>
          <w:lang w:eastAsia="ru-RU" w:bidi="ar-SA"/>
        </w:rPr>
        <w:t>ные многослойные для систем водоснабжения и отопления. Общие технические усло</w:t>
      </w:r>
      <w:r w:rsidRPr="003A3957">
        <w:rPr>
          <w:rFonts w:eastAsia="Times New Roman" w:cs="Times New Roman"/>
          <w:kern w:val="0"/>
          <w:lang w:eastAsia="ru-RU" w:bidi="ar-SA"/>
        </w:rPr>
        <w:t>вия.</w:t>
      </w:r>
    </w:p>
    <w:p w:rsidR="00CF4007" w:rsidRPr="003A3957" w:rsidRDefault="00CF4007" w:rsidP="00412804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rFonts w:eastAsia="Times New Roman" w:cs="Times New Roman"/>
          <w:kern w:val="0"/>
          <w:lang w:eastAsia="ru-RU" w:bidi="ar-SA"/>
        </w:rPr>
      </w:pPr>
      <w:r w:rsidRPr="003A3957">
        <w:rPr>
          <w:rFonts w:eastAsia="Times New Roman" w:cs="Times New Roman"/>
          <w:kern w:val="0"/>
          <w:lang w:eastAsia="ru-RU" w:bidi="ar-SA"/>
        </w:rPr>
        <w:t xml:space="preserve">Полипропиленовые трубы используются в индивидуальных и </w:t>
      </w:r>
      <w:proofErr w:type="spellStart"/>
      <w:r w:rsidRPr="003A3957">
        <w:rPr>
          <w:rFonts w:eastAsia="Times New Roman" w:cs="Times New Roman"/>
          <w:kern w:val="0"/>
          <w:lang w:eastAsia="ru-RU" w:bidi="ar-SA"/>
        </w:rPr>
        <w:t>централизированных</w:t>
      </w:r>
      <w:proofErr w:type="spellEnd"/>
      <w:r w:rsidRPr="003A3957">
        <w:rPr>
          <w:rFonts w:eastAsia="Times New Roman" w:cs="Times New Roman"/>
          <w:kern w:val="0"/>
          <w:lang w:eastAsia="ru-RU" w:bidi="ar-SA"/>
        </w:rPr>
        <w:t xml:space="preserve"> системах водоснабжения. Они долговечные, не ржавеют, а также легко монтируются. С п</w:t>
      </w:r>
      <w:r w:rsidRPr="003A3957">
        <w:rPr>
          <w:rFonts w:eastAsia="Times New Roman" w:cs="Times New Roman"/>
          <w:kern w:val="0"/>
          <w:lang w:eastAsia="ru-RU" w:bidi="ar-SA"/>
        </w:rPr>
        <w:t>о</w:t>
      </w:r>
      <w:r w:rsidRPr="003A3957">
        <w:rPr>
          <w:rFonts w:eastAsia="Times New Roman" w:cs="Times New Roman"/>
          <w:kern w:val="0"/>
          <w:lang w:eastAsia="ru-RU" w:bidi="ar-SA"/>
        </w:rPr>
        <w:t>мощью полипропиленовых труб создается герметичное соединение. Чаще всего отдают предпочтение именно такому материалу, представлен широкий выбор моделей из полипр</w:t>
      </w:r>
      <w:r w:rsidRPr="003A3957">
        <w:rPr>
          <w:rFonts w:eastAsia="Times New Roman" w:cs="Times New Roman"/>
          <w:kern w:val="0"/>
          <w:lang w:eastAsia="ru-RU" w:bidi="ar-SA"/>
        </w:rPr>
        <w:t>о</w:t>
      </w:r>
      <w:r w:rsidRPr="003A3957">
        <w:rPr>
          <w:rFonts w:eastAsia="Times New Roman" w:cs="Times New Roman"/>
          <w:kern w:val="0"/>
          <w:lang w:eastAsia="ru-RU" w:bidi="ar-SA"/>
        </w:rPr>
        <w:t>пилена.</w:t>
      </w:r>
    </w:p>
    <w:p w:rsidR="00E52065" w:rsidRPr="003A3957" w:rsidRDefault="00CF4007" w:rsidP="00412804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rFonts w:eastAsia="Times New Roman" w:cs="Times New Roman"/>
          <w:kern w:val="0"/>
          <w:lang w:eastAsia="ru-RU" w:bidi="ar-SA"/>
        </w:rPr>
      </w:pPr>
      <w:r w:rsidRPr="003A3957">
        <w:rPr>
          <w:rFonts w:eastAsia="Times New Roman" w:cs="Times New Roman"/>
          <w:kern w:val="0"/>
          <w:lang w:eastAsia="ru-RU" w:bidi="ar-SA"/>
        </w:rPr>
        <w:t xml:space="preserve">Материал имеет высокую химическую стойкость, прочность. </w:t>
      </w:r>
      <w:r w:rsidR="00A91A00" w:rsidRPr="003A3957">
        <w:rPr>
          <w:rFonts w:eastAsia="Times New Roman" w:cs="Times New Roman"/>
          <w:kern w:val="0"/>
          <w:lang w:eastAsia="ru-RU" w:bidi="ar-SA"/>
        </w:rPr>
        <w:t>П</w:t>
      </w:r>
      <w:r w:rsidRPr="003A3957">
        <w:rPr>
          <w:rFonts w:eastAsia="Times New Roman" w:cs="Times New Roman"/>
          <w:kern w:val="0"/>
          <w:lang w:eastAsia="ru-RU" w:bidi="ar-SA"/>
        </w:rPr>
        <w:t xml:space="preserve">рокладка </w:t>
      </w:r>
      <w:r w:rsidR="00A91A00" w:rsidRPr="003A3957">
        <w:rPr>
          <w:rFonts w:eastAsia="Times New Roman" w:cs="Times New Roman"/>
          <w:kern w:val="0"/>
          <w:lang w:eastAsia="ru-RU" w:bidi="ar-SA"/>
        </w:rPr>
        <w:t xml:space="preserve">таких </w:t>
      </w:r>
      <w:r w:rsidRPr="003A3957">
        <w:rPr>
          <w:rFonts w:eastAsia="Times New Roman" w:cs="Times New Roman"/>
          <w:kern w:val="0"/>
          <w:lang w:eastAsia="ru-RU" w:bidi="ar-SA"/>
        </w:rPr>
        <w:t xml:space="preserve">труб должна </w:t>
      </w:r>
      <w:proofErr w:type="gramStart"/>
      <w:r w:rsidRPr="003A3957">
        <w:rPr>
          <w:rFonts w:eastAsia="Times New Roman" w:cs="Times New Roman"/>
          <w:kern w:val="0"/>
          <w:lang w:eastAsia="ru-RU" w:bidi="ar-SA"/>
        </w:rPr>
        <w:t>проводится</w:t>
      </w:r>
      <w:proofErr w:type="gramEnd"/>
      <w:r w:rsidRPr="003A3957">
        <w:rPr>
          <w:rFonts w:eastAsia="Times New Roman" w:cs="Times New Roman"/>
          <w:kern w:val="0"/>
          <w:lang w:eastAsia="ru-RU" w:bidi="ar-SA"/>
        </w:rPr>
        <w:t xml:space="preserve"> ниже уровня промерзания, после того, ка</w:t>
      </w:r>
      <w:r w:rsidR="00A91A00" w:rsidRPr="003A3957">
        <w:rPr>
          <w:rFonts w:eastAsia="Times New Roman" w:cs="Times New Roman"/>
          <w:kern w:val="0"/>
          <w:lang w:eastAsia="ru-RU" w:bidi="ar-SA"/>
        </w:rPr>
        <w:t>к</w:t>
      </w:r>
      <w:r w:rsidRPr="003A3957">
        <w:rPr>
          <w:rFonts w:eastAsia="Times New Roman" w:cs="Times New Roman"/>
          <w:kern w:val="0"/>
          <w:lang w:eastAsia="ru-RU" w:bidi="ar-SA"/>
        </w:rPr>
        <w:t xml:space="preserve"> лед растает, полиэтилен ве</w:t>
      </w:r>
      <w:r w:rsidRPr="003A3957">
        <w:rPr>
          <w:rFonts w:eastAsia="Times New Roman" w:cs="Times New Roman"/>
          <w:kern w:val="0"/>
          <w:lang w:eastAsia="ru-RU" w:bidi="ar-SA"/>
        </w:rPr>
        <w:t>р</w:t>
      </w:r>
      <w:r w:rsidRPr="003A3957">
        <w:rPr>
          <w:rFonts w:eastAsia="Times New Roman" w:cs="Times New Roman"/>
          <w:kern w:val="0"/>
          <w:lang w:eastAsia="ru-RU" w:bidi="ar-SA"/>
        </w:rPr>
        <w:t>нется в первоначальный размер. Этот материал выигрывает во многих отношениях, некот</w:t>
      </w:r>
      <w:r w:rsidRPr="003A3957">
        <w:rPr>
          <w:rFonts w:eastAsia="Times New Roman" w:cs="Times New Roman"/>
          <w:kern w:val="0"/>
          <w:lang w:eastAsia="ru-RU" w:bidi="ar-SA"/>
        </w:rPr>
        <w:t>о</w:t>
      </w:r>
      <w:r w:rsidRPr="003A3957">
        <w:rPr>
          <w:rFonts w:eastAsia="Times New Roman" w:cs="Times New Roman"/>
          <w:kern w:val="0"/>
          <w:lang w:eastAsia="ru-RU" w:bidi="ar-SA"/>
        </w:rPr>
        <w:t>рые модели рассчитаны на давление более 20 атмосфер.</w:t>
      </w:r>
      <w:r w:rsidR="00A91A00" w:rsidRPr="003A3957">
        <w:rPr>
          <w:rFonts w:eastAsia="Times New Roman" w:cs="Times New Roman"/>
          <w:kern w:val="0"/>
          <w:lang w:eastAsia="ru-RU" w:bidi="ar-SA"/>
        </w:rPr>
        <w:t xml:space="preserve"> Требования к трубам из полипроп</w:t>
      </w:r>
      <w:r w:rsidR="00A91A00" w:rsidRPr="003A3957">
        <w:rPr>
          <w:rFonts w:eastAsia="Times New Roman" w:cs="Times New Roman"/>
          <w:kern w:val="0"/>
          <w:lang w:eastAsia="ru-RU" w:bidi="ar-SA"/>
        </w:rPr>
        <w:t>и</w:t>
      </w:r>
      <w:r w:rsidR="00A91A00" w:rsidRPr="003A3957">
        <w:rPr>
          <w:rFonts w:eastAsia="Times New Roman" w:cs="Times New Roman"/>
          <w:kern w:val="0"/>
          <w:lang w:eastAsia="ru-RU" w:bidi="ar-SA"/>
        </w:rPr>
        <w:t xml:space="preserve">лена заданы </w:t>
      </w:r>
    </w:p>
    <w:p w:rsidR="000278A3" w:rsidRPr="003A3957" w:rsidRDefault="00E52065" w:rsidP="00412804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rFonts w:eastAsia="Times New Roman" w:cs="Times New Roman"/>
          <w:kern w:val="0"/>
          <w:lang w:eastAsia="ru-RU" w:bidi="ar-SA"/>
        </w:rPr>
      </w:pPr>
      <w:r w:rsidRPr="003A3957">
        <w:rPr>
          <w:rFonts w:eastAsia="Times New Roman" w:cs="Times New Roman"/>
          <w:kern w:val="0"/>
          <w:lang w:eastAsia="ru-RU" w:bidi="ar-SA"/>
        </w:rPr>
        <w:t xml:space="preserve">Не армированные </w:t>
      </w:r>
      <w:r w:rsidR="000278A3" w:rsidRPr="003A3957">
        <w:rPr>
          <w:rFonts w:eastAsia="Times New Roman" w:cs="Times New Roman"/>
          <w:kern w:val="0"/>
          <w:lang w:eastAsia="ru-RU" w:bidi="ar-SA"/>
        </w:rPr>
        <w:t xml:space="preserve">полипропиленовые трубы </w:t>
      </w:r>
      <w:r w:rsidRPr="003A3957">
        <w:rPr>
          <w:rFonts w:eastAsia="Times New Roman" w:cs="Times New Roman"/>
          <w:kern w:val="0"/>
          <w:lang w:eastAsia="ru-RU" w:bidi="ar-SA"/>
        </w:rPr>
        <w:t>применяются в системах холодного обеспечения, армированные используются для отопления и горячего водоснабжения. Для холодного водопровода (PN10), трубы имеют срок службы 50 лет. (PN20) полипропиленовые трубы для горячей и холодной воды</w:t>
      </w:r>
      <w:r w:rsidR="00412804" w:rsidRPr="003A3957">
        <w:rPr>
          <w:rFonts w:eastAsia="Times New Roman" w:cs="Times New Roman"/>
          <w:kern w:val="0"/>
          <w:lang w:eastAsia="ru-RU" w:bidi="ar-SA"/>
        </w:rPr>
        <w:t xml:space="preserve"> будут функционировать 25 лет.</w:t>
      </w:r>
    </w:p>
    <w:p w:rsidR="00A91A00" w:rsidRPr="003A3957" w:rsidRDefault="000278A3" w:rsidP="00412804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rFonts w:eastAsia="Times New Roman" w:cs="Times New Roman"/>
          <w:kern w:val="0"/>
          <w:lang w:eastAsia="ru-RU" w:bidi="ar-SA"/>
        </w:rPr>
      </w:pPr>
      <w:r w:rsidRPr="003A3957">
        <w:rPr>
          <w:rFonts w:eastAsia="Times New Roman" w:cs="Times New Roman"/>
          <w:kern w:val="0"/>
          <w:lang w:eastAsia="ru-RU" w:bidi="ar-SA"/>
        </w:rPr>
        <w:t xml:space="preserve">Требования к полипропиленовым трубам заданы </w:t>
      </w:r>
      <w:r w:rsidR="00471165" w:rsidRPr="003A3957">
        <w:rPr>
          <w:rFonts w:eastAsia="Times New Roman" w:cs="Times New Roman"/>
          <w:kern w:val="0"/>
          <w:lang w:eastAsia="ru-RU" w:bidi="ar-SA"/>
        </w:rPr>
        <w:t>ГОСТ 32415-2013 Трубы напорные из термопластов и соединительные детали к ним для систем водоснабжения и отопл</w:t>
      </w:r>
      <w:r w:rsidR="00A91A00" w:rsidRPr="003A3957">
        <w:rPr>
          <w:rFonts w:eastAsia="Times New Roman" w:cs="Times New Roman"/>
          <w:kern w:val="0"/>
          <w:lang w:eastAsia="ru-RU" w:bidi="ar-SA"/>
        </w:rPr>
        <w:t>ения. Общие технические условия.</w:t>
      </w:r>
    </w:p>
    <w:p w:rsidR="00E52065" w:rsidRPr="003A3957" w:rsidRDefault="00CF4007" w:rsidP="00412804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rFonts w:eastAsia="Times New Roman" w:cs="Times New Roman"/>
          <w:kern w:val="0"/>
          <w:lang w:eastAsia="ru-RU" w:bidi="ar-SA"/>
        </w:rPr>
      </w:pPr>
      <w:r w:rsidRPr="003A3957">
        <w:rPr>
          <w:rFonts w:eastAsia="Times New Roman" w:cs="Times New Roman"/>
          <w:kern w:val="0"/>
          <w:lang w:eastAsia="ru-RU" w:bidi="ar-SA"/>
        </w:rPr>
        <w:t>Труб</w:t>
      </w:r>
      <w:r w:rsidR="00E27F36" w:rsidRPr="003A3957">
        <w:rPr>
          <w:rFonts w:eastAsia="Times New Roman" w:cs="Times New Roman"/>
          <w:kern w:val="0"/>
          <w:lang w:eastAsia="ru-RU" w:bidi="ar-SA"/>
        </w:rPr>
        <w:t>ы из поливинилхлорида прочные и</w:t>
      </w:r>
      <w:r w:rsidR="00A91A00" w:rsidRPr="003A3957">
        <w:rPr>
          <w:rFonts w:eastAsia="Times New Roman" w:cs="Times New Roman"/>
          <w:kern w:val="0"/>
          <w:lang w:eastAsia="ru-RU" w:bidi="ar-SA"/>
        </w:rPr>
        <w:t xml:space="preserve"> </w:t>
      </w:r>
      <w:r w:rsidRPr="003A3957">
        <w:rPr>
          <w:rFonts w:eastAsia="Times New Roman" w:cs="Times New Roman"/>
          <w:kern w:val="0"/>
          <w:lang w:eastAsia="ru-RU" w:bidi="ar-SA"/>
        </w:rPr>
        <w:t>устойчивые к химическому воздействию. М</w:t>
      </w:r>
      <w:r w:rsidRPr="003A3957">
        <w:rPr>
          <w:rFonts w:eastAsia="Times New Roman" w:cs="Times New Roman"/>
          <w:kern w:val="0"/>
          <w:lang w:eastAsia="ru-RU" w:bidi="ar-SA"/>
        </w:rPr>
        <w:t>а</w:t>
      </w:r>
      <w:r w:rsidRPr="003A3957">
        <w:rPr>
          <w:rFonts w:eastAsia="Times New Roman" w:cs="Times New Roman"/>
          <w:kern w:val="0"/>
          <w:lang w:eastAsia="ru-RU" w:bidi="ar-SA"/>
        </w:rPr>
        <w:t>териал обладает хорошими диэлектрическими свойствами. ПВХ-трубы используются для холодного и горячего водоснабжения. Не требуется сварка и сложные инструменты. Предв</w:t>
      </w:r>
      <w:r w:rsidRPr="003A3957">
        <w:rPr>
          <w:rFonts w:eastAsia="Times New Roman" w:cs="Times New Roman"/>
          <w:kern w:val="0"/>
          <w:lang w:eastAsia="ru-RU" w:bidi="ar-SA"/>
        </w:rPr>
        <w:t>а</w:t>
      </w:r>
      <w:r w:rsidRPr="003A3957">
        <w:rPr>
          <w:rFonts w:eastAsia="Times New Roman" w:cs="Times New Roman"/>
          <w:kern w:val="0"/>
          <w:lang w:eastAsia="ru-RU" w:bidi="ar-SA"/>
        </w:rPr>
        <w:t>рительно купите муфты и уголки.</w:t>
      </w:r>
    </w:p>
    <w:p w:rsidR="00E52065" w:rsidRPr="003A3957" w:rsidRDefault="00E27F36" w:rsidP="00412804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rFonts w:eastAsia="Times New Roman" w:cs="Times New Roman"/>
          <w:kern w:val="0"/>
          <w:lang w:eastAsia="ru-RU" w:bidi="ar-SA"/>
        </w:rPr>
      </w:pPr>
      <w:r w:rsidRPr="003A3957">
        <w:rPr>
          <w:rFonts w:eastAsia="Times New Roman" w:cs="Times New Roman"/>
          <w:kern w:val="0"/>
          <w:lang w:eastAsia="ru-RU" w:bidi="ar-SA"/>
        </w:rPr>
        <w:t>Срок службы канализационных труб ПВ</w:t>
      </w:r>
      <w:r w:rsidR="00412804" w:rsidRPr="003A3957">
        <w:rPr>
          <w:rFonts w:eastAsia="Times New Roman" w:cs="Times New Roman"/>
          <w:kern w:val="0"/>
          <w:lang w:eastAsia="ru-RU" w:bidi="ar-SA"/>
        </w:rPr>
        <w:t>Х по заявлениям производителей -</w:t>
      </w:r>
      <w:r w:rsidRPr="003A3957">
        <w:rPr>
          <w:rFonts w:eastAsia="Times New Roman" w:cs="Times New Roman"/>
          <w:kern w:val="0"/>
          <w:lang w:eastAsia="ru-RU" w:bidi="ar-SA"/>
        </w:rPr>
        <w:t xml:space="preserve"> более 30 лет. Однако</w:t>
      </w:r>
      <w:proofErr w:type="gramStart"/>
      <w:r w:rsidRPr="003A3957">
        <w:rPr>
          <w:rFonts w:eastAsia="Times New Roman" w:cs="Times New Roman"/>
          <w:kern w:val="0"/>
          <w:lang w:eastAsia="ru-RU" w:bidi="ar-SA"/>
        </w:rPr>
        <w:t>,</w:t>
      </w:r>
      <w:proofErr w:type="gramEnd"/>
      <w:r w:rsidRPr="003A3957">
        <w:rPr>
          <w:rFonts w:eastAsia="Times New Roman" w:cs="Times New Roman"/>
          <w:kern w:val="0"/>
          <w:lang w:eastAsia="ru-RU" w:bidi="ar-SA"/>
        </w:rPr>
        <w:t xml:space="preserve"> при покупке таких поливинилхлоридных изделий необходимо брать в расчет то, в каких условиях будет эксплуатироваться модель трубопровода и какие существуют поте</w:t>
      </w:r>
      <w:r w:rsidRPr="003A3957">
        <w:rPr>
          <w:rFonts w:eastAsia="Times New Roman" w:cs="Times New Roman"/>
          <w:kern w:val="0"/>
          <w:lang w:eastAsia="ru-RU" w:bidi="ar-SA"/>
        </w:rPr>
        <w:t>н</w:t>
      </w:r>
      <w:r w:rsidRPr="003A3957">
        <w:rPr>
          <w:rFonts w:eastAsia="Times New Roman" w:cs="Times New Roman"/>
          <w:kern w:val="0"/>
          <w:lang w:eastAsia="ru-RU" w:bidi="ar-SA"/>
        </w:rPr>
        <w:t>циальные факторы воздействия на нее. ... Производители коллекторов из поливинилхлорида для трубопроводов холодного водоснабжения оценивают долговечность своих изделий в 55-60 лет. Чтобы подобные материалы смогли прослужить в течение указанного отрезка врем</w:t>
      </w:r>
      <w:r w:rsidRPr="003A3957">
        <w:rPr>
          <w:rFonts w:eastAsia="Times New Roman" w:cs="Times New Roman"/>
          <w:kern w:val="0"/>
          <w:lang w:eastAsia="ru-RU" w:bidi="ar-SA"/>
        </w:rPr>
        <w:t>е</w:t>
      </w:r>
      <w:r w:rsidRPr="003A3957">
        <w:rPr>
          <w:rFonts w:eastAsia="Times New Roman" w:cs="Times New Roman"/>
          <w:kern w:val="0"/>
          <w:lang w:eastAsia="ru-RU" w:bidi="ar-SA"/>
        </w:rPr>
        <w:t>ни, эксплуатировать их нужно будет при температуре от 65 до 75</w:t>
      </w:r>
      <w:proofErr w:type="gramStart"/>
      <w:r w:rsidR="00412804" w:rsidRPr="003A3957">
        <w:rPr>
          <w:rFonts w:eastAsia="Times New Roman" w:cs="Times New Roman"/>
          <w:kern w:val="0"/>
          <w:lang w:eastAsia="ru-RU" w:bidi="ar-SA"/>
        </w:rPr>
        <w:t>°</w:t>
      </w:r>
      <w:r w:rsidRPr="003A3957">
        <w:rPr>
          <w:rFonts w:eastAsia="Times New Roman" w:cs="Times New Roman"/>
          <w:kern w:val="0"/>
          <w:lang w:eastAsia="ru-RU" w:bidi="ar-SA"/>
        </w:rPr>
        <w:t>С</w:t>
      </w:r>
      <w:proofErr w:type="gramEnd"/>
      <w:r w:rsidRPr="003A3957">
        <w:rPr>
          <w:rFonts w:eastAsia="Times New Roman" w:cs="Times New Roman"/>
          <w:kern w:val="0"/>
          <w:lang w:eastAsia="ru-RU" w:bidi="ar-SA"/>
        </w:rPr>
        <w:t xml:space="preserve"> и с максимальным да</w:t>
      </w:r>
      <w:r w:rsidRPr="003A3957">
        <w:rPr>
          <w:rFonts w:eastAsia="Times New Roman" w:cs="Times New Roman"/>
          <w:kern w:val="0"/>
          <w:lang w:eastAsia="ru-RU" w:bidi="ar-SA"/>
        </w:rPr>
        <w:t>в</w:t>
      </w:r>
      <w:r w:rsidRPr="003A3957">
        <w:rPr>
          <w:rFonts w:eastAsia="Times New Roman" w:cs="Times New Roman"/>
          <w:kern w:val="0"/>
          <w:lang w:eastAsia="ru-RU" w:bidi="ar-SA"/>
        </w:rPr>
        <w:t>лением в системе 4-6 атм.</w:t>
      </w:r>
    </w:p>
    <w:p w:rsidR="00471165" w:rsidRPr="003A3957" w:rsidRDefault="00A91A00" w:rsidP="00412804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rFonts w:eastAsia="Times New Roman" w:cs="Times New Roman"/>
          <w:kern w:val="0"/>
          <w:lang w:eastAsia="ru-RU" w:bidi="ar-SA"/>
        </w:rPr>
      </w:pPr>
      <w:r w:rsidRPr="003A3957">
        <w:rPr>
          <w:rFonts w:eastAsia="Times New Roman" w:cs="Times New Roman"/>
          <w:kern w:val="0"/>
          <w:lang w:eastAsia="ru-RU" w:bidi="ar-SA"/>
        </w:rPr>
        <w:t xml:space="preserve">Требования к трубам из поливинилхлорида заданы </w:t>
      </w:r>
      <w:r w:rsidR="00471165" w:rsidRPr="003A3957">
        <w:rPr>
          <w:rFonts w:eastAsia="Times New Roman" w:cs="Times New Roman"/>
          <w:kern w:val="0"/>
          <w:lang w:eastAsia="ru-RU" w:bidi="ar-SA"/>
        </w:rPr>
        <w:t>ГОСТ 32412-2013 Трубы и фасо</w:t>
      </w:r>
      <w:r w:rsidR="00471165" w:rsidRPr="003A3957">
        <w:rPr>
          <w:rFonts w:eastAsia="Times New Roman" w:cs="Times New Roman"/>
          <w:kern w:val="0"/>
          <w:lang w:eastAsia="ru-RU" w:bidi="ar-SA"/>
        </w:rPr>
        <w:t>н</w:t>
      </w:r>
      <w:r w:rsidR="00471165" w:rsidRPr="003A3957">
        <w:rPr>
          <w:rFonts w:eastAsia="Times New Roman" w:cs="Times New Roman"/>
          <w:kern w:val="0"/>
          <w:lang w:eastAsia="ru-RU" w:bidi="ar-SA"/>
        </w:rPr>
        <w:t xml:space="preserve">ные части из </w:t>
      </w:r>
      <w:proofErr w:type="spellStart"/>
      <w:r w:rsidR="00471165" w:rsidRPr="003A3957">
        <w:rPr>
          <w:rFonts w:eastAsia="Times New Roman" w:cs="Times New Roman"/>
          <w:kern w:val="0"/>
          <w:lang w:eastAsia="ru-RU" w:bidi="ar-SA"/>
        </w:rPr>
        <w:t>непластифицированного</w:t>
      </w:r>
      <w:proofErr w:type="spellEnd"/>
      <w:r w:rsidR="00471165" w:rsidRPr="003A3957">
        <w:rPr>
          <w:rFonts w:eastAsia="Times New Roman" w:cs="Times New Roman"/>
          <w:kern w:val="0"/>
          <w:lang w:eastAsia="ru-RU" w:bidi="ar-SA"/>
        </w:rPr>
        <w:t xml:space="preserve"> поливинилхлорида для систем внутренней канализ</w:t>
      </w:r>
      <w:r w:rsidR="00471165" w:rsidRPr="003A3957">
        <w:rPr>
          <w:rFonts w:eastAsia="Times New Roman" w:cs="Times New Roman"/>
          <w:kern w:val="0"/>
          <w:lang w:eastAsia="ru-RU" w:bidi="ar-SA"/>
        </w:rPr>
        <w:t>а</w:t>
      </w:r>
      <w:r w:rsidR="00471165" w:rsidRPr="003A3957">
        <w:rPr>
          <w:rFonts w:eastAsia="Times New Roman" w:cs="Times New Roman"/>
          <w:kern w:val="0"/>
          <w:lang w:eastAsia="ru-RU" w:bidi="ar-SA"/>
        </w:rPr>
        <w:t xml:space="preserve">ции. Технические условия </w:t>
      </w:r>
    </w:p>
    <w:p w:rsidR="00E52065" w:rsidRPr="003A3957" w:rsidRDefault="00E52065" w:rsidP="00412804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rFonts w:eastAsia="Times New Roman" w:cs="Times New Roman"/>
          <w:kern w:val="0"/>
          <w:lang w:eastAsia="ru-RU" w:bidi="ar-SA"/>
        </w:rPr>
      </w:pPr>
    </w:p>
    <w:p w:rsidR="000278A3" w:rsidRPr="003A3957" w:rsidRDefault="000278A3" w:rsidP="00412804">
      <w:pPr>
        <w:widowControl/>
        <w:shd w:val="clear" w:color="auto" w:fill="FFFFFF"/>
        <w:suppressAutoHyphens w:val="0"/>
        <w:jc w:val="both"/>
        <w:textAlignment w:val="baseline"/>
        <w:rPr>
          <w:rFonts w:eastAsia="Times New Roman" w:cs="Times New Roman"/>
          <w:i/>
          <w:kern w:val="0"/>
          <w:lang w:eastAsia="ru-RU" w:bidi="ar-SA"/>
        </w:rPr>
      </w:pPr>
      <w:r w:rsidRPr="003A3957">
        <w:rPr>
          <w:rFonts w:eastAsia="Times New Roman" w:cs="Times New Roman"/>
          <w:i/>
          <w:kern w:val="0"/>
          <w:lang w:eastAsia="ru-RU" w:bidi="ar-SA"/>
        </w:rPr>
        <w:t>Для справки:</w:t>
      </w:r>
    </w:p>
    <w:p w:rsidR="00E52065" w:rsidRPr="003A3957" w:rsidRDefault="00E52065" w:rsidP="00412804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rFonts w:eastAsia="Times New Roman" w:cs="Times New Roman"/>
          <w:kern w:val="0"/>
          <w:lang w:eastAsia="ru-RU" w:bidi="ar-SA"/>
        </w:rPr>
      </w:pPr>
      <w:r w:rsidRPr="003A3957">
        <w:rPr>
          <w:rFonts w:eastAsia="Times New Roman" w:cs="Times New Roman"/>
          <w:kern w:val="0"/>
          <w:lang w:eastAsia="ru-RU" w:bidi="ar-SA"/>
        </w:rPr>
        <w:t>Согласно СП 30.13330.2016 Внутренний водопровод и канализация зданий. Актуал</w:t>
      </w:r>
      <w:r w:rsidRPr="003A3957">
        <w:rPr>
          <w:rFonts w:eastAsia="Times New Roman" w:cs="Times New Roman"/>
          <w:kern w:val="0"/>
          <w:lang w:eastAsia="ru-RU" w:bidi="ar-SA"/>
        </w:rPr>
        <w:t>и</w:t>
      </w:r>
      <w:r w:rsidRPr="003A3957">
        <w:rPr>
          <w:rFonts w:eastAsia="Times New Roman" w:cs="Times New Roman"/>
          <w:kern w:val="0"/>
          <w:lang w:eastAsia="ru-RU" w:bidi="ar-SA"/>
        </w:rPr>
        <w:t>зированная редакция СНиП 2.04.01-85* (с Поправкой, с Изменением N 1)</w:t>
      </w:r>
      <w:r w:rsidR="002011AC" w:rsidRPr="003A3957">
        <w:rPr>
          <w:rFonts w:eastAsia="Times New Roman" w:cs="Times New Roman"/>
          <w:kern w:val="0"/>
          <w:lang w:eastAsia="ru-RU" w:bidi="ar-SA"/>
        </w:rPr>
        <w:t>, требования</w:t>
      </w:r>
      <w:r w:rsidRPr="003A3957">
        <w:rPr>
          <w:rFonts w:eastAsia="Times New Roman" w:cs="Times New Roman"/>
          <w:kern w:val="0"/>
          <w:lang w:eastAsia="ru-RU" w:bidi="ar-SA"/>
        </w:rPr>
        <w:t xml:space="preserve"> к тр</w:t>
      </w:r>
      <w:r w:rsidRPr="003A3957">
        <w:rPr>
          <w:rFonts w:eastAsia="Times New Roman" w:cs="Times New Roman"/>
          <w:kern w:val="0"/>
          <w:lang w:eastAsia="ru-RU" w:bidi="ar-SA"/>
        </w:rPr>
        <w:t>у</w:t>
      </w:r>
      <w:r w:rsidRPr="003A3957">
        <w:rPr>
          <w:rFonts w:eastAsia="Times New Roman" w:cs="Times New Roman"/>
          <w:kern w:val="0"/>
          <w:lang w:eastAsia="ru-RU" w:bidi="ar-SA"/>
        </w:rPr>
        <w:t>бопроводам</w:t>
      </w:r>
      <w:r w:rsidR="002011AC" w:rsidRPr="003A3957">
        <w:rPr>
          <w:rFonts w:eastAsia="Times New Roman" w:cs="Times New Roman"/>
          <w:kern w:val="0"/>
          <w:lang w:eastAsia="ru-RU" w:bidi="ar-SA"/>
        </w:rPr>
        <w:t xml:space="preserve"> и температуре воды</w:t>
      </w:r>
      <w:r w:rsidR="000278A3" w:rsidRPr="003A3957">
        <w:rPr>
          <w:rFonts w:eastAsia="Times New Roman" w:cs="Times New Roman"/>
          <w:kern w:val="0"/>
          <w:lang w:eastAsia="ru-RU" w:bidi="ar-SA"/>
        </w:rPr>
        <w:t xml:space="preserve"> следующие</w:t>
      </w:r>
      <w:r w:rsidRPr="003A3957">
        <w:rPr>
          <w:rFonts w:eastAsia="Times New Roman" w:cs="Times New Roman"/>
          <w:kern w:val="0"/>
          <w:lang w:eastAsia="ru-RU" w:bidi="ar-SA"/>
        </w:rPr>
        <w:t>:</w:t>
      </w:r>
    </w:p>
    <w:p w:rsidR="002011AC" w:rsidRPr="003A3957" w:rsidRDefault="002011AC" w:rsidP="00412804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rFonts w:eastAsia="Times New Roman" w:cs="Times New Roman"/>
          <w:kern w:val="0"/>
          <w:lang w:eastAsia="ru-RU" w:bidi="ar-SA"/>
        </w:rPr>
      </w:pPr>
      <w:r w:rsidRPr="003A3957">
        <w:rPr>
          <w:rFonts w:eastAsia="Times New Roman" w:cs="Times New Roman"/>
          <w:kern w:val="0"/>
          <w:lang w:eastAsia="ru-RU" w:bidi="ar-SA"/>
        </w:rPr>
        <w:t>5.1.2 Температура горячей воды в местах водоразбора должна соответствовать треб</w:t>
      </w:r>
      <w:r w:rsidRPr="003A3957">
        <w:rPr>
          <w:rFonts w:eastAsia="Times New Roman" w:cs="Times New Roman"/>
          <w:kern w:val="0"/>
          <w:lang w:eastAsia="ru-RU" w:bidi="ar-SA"/>
        </w:rPr>
        <w:t>о</w:t>
      </w:r>
      <w:r w:rsidRPr="003A3957">
        <w:rPr>
          <w:rFonts w:eastAsia="Times New Roman" w:cs="Times New Roman"/>
          <w:kern w:val="0"/>
          <w:lang w:eastAsia="ru-RU" w:bidi="ar-SA"/>
        </w:rPr>
        <w:t>ваниям СанПиН 2.1.4.1074, СанПиН 2.1.4.2652 и СанПиН 2.1.4.2496 и независимо от прим</w:t>
      </w:r>
      <w:r w:rsidRPr="003A3957">
        <w:rPr>
          <w:rFonts w:eastAsia="Times New Roman" w:cs="Times New Roman"/>
          <w:kern w:val="0"/>
          <w:lang w:eastAsia="ru-RU" w:bidi="ar-SA"/>
        </w:rPr>
        <w:t>е</w:t>
      </w:r>
      <w:r w:rsidRPr="003A3957">
        <w:rPr>
          <w:rFonts w:eastAsia="Times New Roman" w:cs="Times New Roman"/>
          <w:kern w:val="0"/>
          <w:lang w:eastAsia="ru-RU" w:bidi="ar-SA"/>
        </w:rPr>
        <w:t>няемой системы теплоснабжения должна быть не ниже 60</w:t>
      </w:r>
      <w:proofErr w:type="gramStart"/>
      <w:r w:rsidRPr="003A3957">
        <w:rPr>
          <w:rFonts w:eastAsia="Times New Roman" w:cs="Times New Roman"/>
          <w:kern w:val="0"/>
          <w:lang w:eastAsia="ru-RU" w:bidi="ar-SA"/>
        </w:rPr>
        <w:t>°С</w:t>
      </w:r>
      <w:proofErr w:type="gramEnd"/>
      <w:r w:rsidRPr="003A3957">
        <w:rPr>
          <w:rFonts w:eastAsia="Times New Roman" w:cs="Times New Roman"/>
          <w:kern w:val="0"/>
          <w:lang w:eastAsia="ru-RU" w:bidi="ar-SA"/>
        </w:rPr>
        <w:t xml:space="preserve"> и не выше 65°С.</w:t>
      </w:r>
    </w:p>
    <w:p w:rsidR="00E52065" w:rsidRPr="003A3957" w:rsidRDefault="00E52065" w:rsidP="00412804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rFonts w:eastAsia="Times New Roman" w:cs="Times New Roman"/>
          <w:kern w:val="0"/>
          <w:lang w:eastAsia="ru-RU" w:bidi="ar-SA"/>
        </w:rPr>
      </w:pPr>
      <w:r w:rsidRPr="003A3957">
        <w:rPr>
          <w:rFonts w:cs="Times New Roman"/>
          <w:spacing w:val="2"/>
          <w:shd w:val="clear" w:color="auto" w:fill="FFFFFF"/>
        </w:rPr>
        <w:t>7.1.2 Трубопроводы систем водопровода холодной и горячей воды следует выполнять из труб и соединительных деталей, срок службы которых при температуре воды 20</w:t>
      </w:r>
      <w:proofErr w:type="gramStart"/>
      <w:r w:rsidRPr="003A3957">
        <w:rPr>
          <w:rFonts w:cs="Times New Roman"/>
          <w:spacing w:val="2"/>
          <w:shd w:val="clear" w:color="auto" w:fill="FFFFFF"/>
        </w:rPr>
        <w:t>°С</w:t>
      </w:r>
      <w:proofErr w:type="gramEnd"/>
      <w:r w:rsidRPr="003A3957">
        <w:rPr>
          <w:rFonts w:cs="Times New Roman"/>
          <w:spacing w:val="2"/>
          <w:shd w:val="clear" w:color="auto" w:fill="FFFFFF"/>
        </w:rPr>
        <w:t xml:space="preserve"> и нормативном давлении составляет не менее 50 лет, а при температуре 75°С и нормативном давлении - не менее 25 лет.</w:t>
      </w:r>
    </w:p>
    <w:p w:rsidR="000278A3" w:rsidRPr="003A3957" w:rsidRDefault="000278A3" w:rsidP="00412804">
      <w:pPr>
        <w:rPr>
          <w:rFonts w:cs="Times New Roman"/>
        </w:rPr>
      </w:pPr>
    </w:p>
    <w:p w:rsidR="00412804" w:rsidRPr="003A3957" w:rsidRDefault="000278A3" w:rsidP="00412804">
      <w:pPr>
        <w:jc w:val="right"/>
        <w:rPr>
          <w:rFonts w:cs="Times New Roman"/>
          <w:i/>
          <w:sz w:val="22"/>
          <w:szCs w:val="22"/>
        </w:rPr>
      </w:pPr>
      <w:r w:rsidRPr="003A3957">
        <w:rPr>
          <w:rFonts w:cs="Times New Roman"/>
          <w:i/>
          <w:sz w:val="22"/>
          <w:szCs w:val="22"/>
        </w:rPr>
        <w:t>Испол</w:t>
      </w:r>
      <w:r w:rsidR="00412804" w:rsidRPr="003A3957">
        <w:rPr>
          <w:rFonts w:cs="Times New Roman"/>
          <w:i/>
          <w:sz w:val="22"/>
          <w:szCs w:val="22"/>
        </w:rPr>
        <w:t>ьзованы материалы источника:</w:t>
      </w:r>
    </w:p>
    <w:p w:rsidR="00CF4007" w:rsidRPr="003A3957" w:rsidRDefault="005B1517" w:rsidP="00412804">
      <w:pPr>
        <w:jc w:val="right"/>
        <w:rPr>
          <w:rFonts w:eastAsia="Times New Roman" w:cs="Times New Roman"/>
          <w:i/>
          <w:sz w:val="22"/>
          <w:szCs w:val="22"/>
          <w:lang w:eastAsia="ar-SA"/>
        </w:rPr>
      </w:pPr>
      <w:hyperlink r:id="rId6" w:history="1">
        <w:r w:rsidR="00793E52" w:rsidRPr="003A3957">
          <w:rPr>
            <w:rStyle w:val="a5"/>
            <w:rFonts w:eastAsia="Times New Roman" w:cs="Times New Roman"/>
            <w:i/>
            <w:color w:val="auto"/>
            <w:sz w:val="22"/>
            <w:szCs w:val="22"/>
            <w:lang w:eastAsia="ar-SA"/>
          </w:rPr>
          <w:t>https://oborudovanie1.ru/vodosnabzhenie/sistemyi-holodnogo-vodosnabzheniya</w:t>
        </w:r>
      </w:hyperlink>
    </w:p>
    <w:p w:rsidR="00EB5B8A" w:rsidRPr="003A3957" w:rsidRDefault="00EB5B8A" w:rsidP="00412804">
      <w:pPr>
        <w:widowControl/>
        <w:suppressAutoHyphens w:val="0"/>
        <w:jc w:val="both"/>
        <w:rPr>
          <w:rFonts w:eastAsia="Times New Roman" w:cs="Times New Roman"/>
          <w:kern w:val="0"/>
          <w:u w:val="single"/>
          <w:lang w:eastAsia="ru-RU"/>
        </w:rPr>
      </w:pPr>
      <w:r w:rsidRPr="003A3957">
        <w:rPr>
          <w:rFonts w:eastAsia="Times New Roman" w:cs="Times New Roman"/>
          <w:kern w:val="0"/>
          <w:u w:val="single"/>
          <w:lang w:eastAsia="ru-RU"/>
        </w:rPr>
        <w:lastRenderedPageBreak/>
        <w:t>Инструмент проверки</w:t>
      </w:r>
      <w:r w:rsidR="007C518B" w:rsidRPr="003A3957">
        <w:rPr>
          <w:rFonts w:eastAsia="Times New Roman" w:cs="Times New Roman"/>
          <w:kern w:val="0"/>
          <w:u w:val="single"/>
          <w:lang w:eastAsia="ru-RU"/>
        </w:rPr>
        <w:t>*</w:t>
      </w:r>
    </w:p>
    <w:p w:rsidR="00412804" w:rsidRPr="003A3957" w:rsidRDefault="00412804" w:rsidP="00412804">
      <w:pPr>
        <w:widowControl/>
        <w:suppressAutoHyphens w:val="0"/>
        <w:jc w:val="both"/>
        <w:rPr>
          <w:rFonts w:eastAsia="Times New Roman" w:cs="Times New Roman"/>
          <w:kern w:val="0"/>
          <w:sz w:val="10"/>
          <w:szCs w:val="10"/>
          <w:u w:val="single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76"/>
        <w:gridCol w:w="1187"/>
        <w:gridCol w:w="1248"/>
        <w:gridCol w:w="1919"/>
        <w:gridCol w:w="1738"/>
        <w:gridCol w:w="1186"/>
      </w:tblGrid>
      <w:tr w:rsidR="003A3957" w:rsidRPr="003A3957" w:rsidTr="007C518B">
        <w:tc>
          <w:tcPr>
            <w:tcW w:w="2576" w:type="dxa"/>
            <w:vMerge w:val="restart"/>
          </w:tcPr>
          <w:p w:rsidR="007C518B" w:rsidRPr="003A3957" w:rsidRDefault="007C518B" w:rsidP="00412804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3A3957">
              <w:rPr>
                <w:rFonts w:eastAsia="Times New Roman" w:cs="Times New Roman"/>
                <w:lang w:eastAsia="ar-SA"/>
              </w:rPr>
              <w:t>Характеристики трубопровода</w:t>
            </w:r>
          </w:p>
        </w:tc>
        <w:tc>
          <w:tcPr>
            <w:tcW w:w="7278" w:type="dxa"/>
            <w:gridSpan w:val="5"/>
          </w:tcPr>
          <w:p w:rsidR="007C518B" w:rsidRPr="003A3957" w:rsidRDefault="007C518B" w:rsidP="00412804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3A3957">
              <w:rPr>
                <w:rFonts w:eastAsia="Times New Roman" w:cs="Times New Roman"/>
                <w:lang w:eastAsia="ar-SA"/>
              </w:rPr>
              <w:t xml:space="preserve">Материал трубопровода </w:t>
            </w:r>
          </w:p>
        </w:tc>
      </w:tr>
      <w:tr w:rsidR="003A3957" w:rsidRPr="003A3957" w:rsidTr="007C518B">
        <w:tc>
          <w:tcPr>
            <w:tcW w:w="2576" w:type="dxa"/>
            <w:vMerge/>
          </w:tcPr>
          <w:p w:rsidR="007C518B" w:rsidRPr="003A3957" w:rsidRDefault="007C518B" w:rsidP="00412804">
            <w:pPr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187" w:type="dxa"/>
          </w:tcPr>
          <w:p w:rsidR="007C518B" w:rsidRPr="003A3957" w:rsidRDefault="007C518B" w:rsidP="00412804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3A3957">
              <w:rPr>
                <w:rFonts w:eastAsia="Times New Roman" w:cs="Times New Roman"/>
                <w:kern w:val="0"/>
                <w:lang w:eastAsia="ru-RU" w:bidi="ar-SA"/>
              </w:rPr>
              <w:t>Сталь</w:t>
            </w:r>
          </w:p>
        </w:tc>
        <w:tc>
          <w:tcPr>
            <w:tcW w:w="1248" w:type="dxa"/>
          </w:tcPr>
          <w:p w:rsidR="007C518B" w:rsidRPr="003A3957" w:rsidRDefault="007C518B" w:rsidP="00412804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3A3957">
              <w:rPr>
                <w:rFonts w:eastAsia="Times New Roman" w:cs="Times New Roman"/>
                <w:kern w:val="0"/>
                <w:lang w:eastAsia="ru-RU" w:bidi="ar-SA"/>
              </w:rPr>
              <w:t>Медь</w:t>
            </w:r>
          </w:p>
        </w:tc>
        <w:tc>
          <w:tcPr>
            <w:tcW w:w="1919" w:type="dxa"/>
          </w:tcPr>
          <w:p w:rsidR="007C518B" w:rsidRPr="003A3957" w:rsidRDefault="007C518B" w:rsidP="00412804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3A3957">
              <w:rPr>
                <w:rFonts w:eastAsia="Times New Roman" w:cs="Times New Roman"/>
                <w:kern w:val="0"/>
                <w:lang w:eastAsia="ru-RU" w:bidi="ar-SA"/>
              </w:rPr>
              <w:t>Металлопластик</w:t>
            </w:r>
          </w:p>
        </w:tc>
        <w:tc>
          <w:tcPr>
            <w:tcW w:w="1738" w:type="dxa"/>
          </w:tcPr>
          <w:p w:rsidR="007C518B" w:rsidRPr="003A3957" w:rsidRDefault="007C518B" w:rsidP="00412804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A3957">
              <w:rPr>
                <w:rFonts w:eastAsia="Times New Roman" w:cs="Times New Roman"/>
                <w:kern w:val="0"/>
                <w:lang w:eastAsia="ru-RU" w:bidi="ar-SA"/>
              </w:rPr>
              <w:t>Полипропилен</w:t>
            </w:r>
          </w:p>
        </w:tc>
        <w:tc>
          <w:tcPr>
            <w:tcW w:w="1186" w:type="dxa"/>
          </w:tcPr>
          <w:p w:rsidR="007C518B" w:rsidRPr="003A3957" w:rsidRDefault="007C518B" w:rsidP="00412804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3A3957">
              <w:rPr>
                <w:rFonts w:eastAsia="Times New Roman" w:cs="Times New Roman"/>
                <w:kern w:val="0"/>
                <w:lang w:eastAsia="ru-RU" w:bidi="ar-SA"/>
              </w:rPr>
              <w:t>ПВХ</w:t>
            </w:r>
          </w:p>
        </w:tc>
      </w:tr>
      <w:tr w:rsidR="003A3957" w:rsidRPr="003A3957" w:rsidTr="000278A3">
        <w:tc>
          <w:tcPr>
            <w:tcW w:w="2576" w:type="dxa"/>
          </w:tcPr>
          <w:p w:rsidR="007C518B" w:rsidRPr="003A3957" w:rsidRDefault="00026781" w:rsidP="00412804">
            <w:pPr>
              <w:rPr>
                <w:rFonts w:eastAsia="Times New Roman" w:cs="Times New Roman"/>
                <w:lang w:eastAsia="ar-SA"/>
              </w:rPr>
            </w:pPr>
            <w:r w:rsidRPr="003A3957">
              <w:rPr>
                <w:rFonts w:eastAsia="Times New Roman" w:cs="Times New Roman"/>
                <w:lang w:eastAsia="ar-SA"/>
              </w:rPr>
              <w:t xml:space="preserve">Долговечность \ </w:t>
            </w:r>
            <w:r w:rsidR="007C518B" w:rsidRPr="003A3957">
              <w:rPr>
                <w:rFonts w:eastAsia="Times New Roman" w:cs="Times New Roman"/>
                <w:lang w:eastAsia="ar-SA"/>
              </w:rPr>
              <w:t>срок службы</w:t>
            </w:r>
          </w:p>
        </w:tc>
        <w:tc>
          <w:tcPr>
            <w:tcW w:w="1187" w:type="dxa"/>
            <w:vAlign w:val="center"/>
          </w:tcPr>
          <w:p w:rsidR="007C518B" w:rsidRPr="003A3957" w:rsidRDefault="002011AC" w:rsidP="00412804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3A3957">
              <w:rPr>
                <w:rFonts w:eastAsia="Times New Roman" w:cs="Times New Roman"/>
                <w:lang w:eastAsia="ar-SA"/>
              </w:rPr>
              <w:t>+</w:t>
            </w:r>
          </w:p>
        </w:tc>
        <w:tc>
          <w:tcPr>
            <w:tcW w:w="1248" w:type="dxa"/>
            <w:vAlign w:val="center"/>
          </w:tcPr>
          <w:p w:rsidR="007C518B" w:rsidRPr="003A3957" w:rsidRDefault="002011AC" w:rsidP="00412804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3A3957">
              <w:rPr>
                <w:rFonts w:eastAsia="Times New Roman" w:cs="Times New Roman"/>
                <w:lang w:eastAsia="ar-SA"/>
              </w:rPr>
              <w:t>+</w:t>
            </w:r>
          </w:p>
        </w:tc>
        <w:tc>
          <w:tcPr>
            <w:tcW w:w="1919" w:type="dxa"/>
            <w:vAlign w:val="center"/>
          </w:tcPr>
          <w:p w:rsidR="007C518B" w:rsidRPr="003A3957" w:rsidRDefault="002011AC" w:rsidP="00412804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3A3957">
              <w:rPr>
                <w:rFonts w:eastAsia="Times New Roman" w:cs="Times New Roman"/>
                <w:lang w:eastAsia="ar-SA"/>
              </w:rPr>
              <w:t>+</w:t>
            </w:r>
          </w:p>
        </w:tc>
        <w:tc>
          <w:tcPr>
            <w:tcW w:w="1738" w:type="dxa"/>
            <w:vAlign w:val="center"/>
          </w:tcPr>
          <w:p w:rsidR="007C518B" w:rsidRPr="003A3957" w:rsidRDefault="002011AC" w:rsidP="00412804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3A3957">
              <w:rPr>
                <w:rFonts w:eastAsia="Times New Roman" w:cs="Times New Roman"/>
                <w:lang w:eastAsia="ar-SA"/>
              </w:rPr>
              <w:t>+</w:t>
            </w:r>
          </w:p>
        </w:tc>
        <w:tc>
          <w:tcPr>
            <w:tcW w:w="1186" w:type="dxa"/>
            <w:vAlign w:val="center"/>
          </w:tcPr>
          <w:p w:rsidR="007C518B" w:rsidRPr="003A3957" w:rsidRDefault="002011AC" w:rsidP="00412804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3A3957">
              <w:rPr>
                <w:rFonts w:eastAsia="Times New Roman" w:cs="Times New Roman"/>
                <w:lang w:eastAsia="ar-SA"/>
              </w:rPr>
              <w:t>+</w:t>
            </w:r>
          </w:p>
        </w:tc>
      </w:tr>
      <w:tr w:rsidR="003A3957" w:rsidRPr="003A3957" w:rsidTr="000278A3">
        <w:tc>
          <w:tcPr>
            <w:tcW w:w="2576" w:type="dxa"/>
          </w:tcPr>
          <w:p w:rsidR="007C518B" w:rsidRPr="003A3957" w:rsidRDefault="007C518B" w:rsidP="00412804">
            <w:pPr>
              <w:rPr>
                <w:rFonts w:eastAsia="Times New Roman" w:cs="Times New Roman"/>
                <w:lang w:eastAsia="ar-SA"/>
              </w:rPr>
            </w:pPr>
            <w:r w:rsidRPr="003A3957">
              <w:rPr>
                <w:rFonts w:eastAsia="Times New Roman" w:cs="Times New Roman"/>
                <w:lang w:eastAsia="ar-SA"/>
              </w:rPr>
              <w:t>надежность</w:t>
            </w:r>
          </w:p>
        </w:tc>
        <w:tc>
          <w:tcPr>
            <w:tcW w:w="1187" w:type="dxa"/>
            <w:vAlign w:val="center"/>
          </w:tcPr>
          <w:p w:rsidR="007C518B" w:rsidRPr="003A3957" w:rsidRDefault="002011AC" w:rsidP="00412804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3A3957">
              <w:rPr>
                <w:rFonts w:eastAsia="Times New Roman" w:cs="Times New Roman"/>
                <w:lang w:eastAsia="ar-SA"/>
              </w:rPr>
              <w:t>+</w:t>
            </w:r>
          </w:p>
        </w:tc>
        <w:tc>
          <w:tcPr>
            <w:tcW w:w="1248" w:type="dxa"/>
            <w:vAlign w:val="center"/>
          </w:tcPr>
          <w:p w:rsidR="007C518B" w:rsidRPr="003A3957" w:rsidRDefault="002011AC" w:rsidP="00412804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3A3957">
              <w:rPr>
                <w:rFonts w:eastAsia="Times New Roman" w:cs="Times New Roman"/>
                <w:lang w:eastAsia="ar-SA"/>
              </w:rPr>
              <w:t>+</w:t>
            </w:r>
          </w:p>
        </w:tc>
        <w:tc>
          <w:tcPr>
            <w:tcW w:w="1919" w:type="dxa"/>
            <w:vAlign w:val="center"/>
          </w:tcPr>
          <w:p w:rsidR="007C518B" w:rsidRPr="003A3957" w:rsidRDefault="002011AC" w:rsidP="00412804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3A3957">
              <w:rPr>
                <w:rFonts w:eastAsia="Times New Roman" w:cs="Times New Roman"/>
                <w:lang w:eastAsia="ar-SA"/>
              </w:rPr>
              <w:t>+</w:t>
            </w:r>
          </w:p>
        </w:tc>
        <w:tc>
          <w:tcPr>
            <w:tcW w:w="1738" w:type="dxa"/>
            <w:vAlign w:val="center"/>
          </w:tcPr>
          <w:p w:rsidR="007C518B" w:rsidRPr="003A3957" w:rsidRDefault="002011AC" w:rsidP="00412804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3A3957">
              <w:rPr>
                <w:rFonts w:eastAsia="Times New Roman" w:cs="Times New Roman"/>
                <w:lang w:eastAsia="ar-SA"/>
              </w:rPr>
              <w:t>+</w:t>
            </w:r>
          </w:p>
        </w:tc>
        <w:tc>
          <w:tcPr>
            <w:tcW w:w="1186" w:type="dxa"/>
            <w:vAlign w:val="center"/>
          </w:tcPr>
          <w:p w:rsidR="007C518B" w:rsidRPr="003A3957" w:rsidRDefault="002011AC" w:rsidP="00412804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3A3957">
              <w:rPr>
                <w:rFonts w:eastAsia="Times New Roman" w:cs="Times New Roman"/>
                <w:lang w:eastAsia="ar-SA"/>
              </w:rPr>
              <w:t>+</w:t>
            </w:r>
          </w:p>
        </w:tc>
      </w:tr>
      <w:tr w:rsidR="003A3957" w:rsidRPr="003A3957" w:rsidTr="000278A3">
        <w:tc>
          <w:tcPr>
            <w:tcW w:w="2576" w:type="dxa"/>
          </w:tcPr>
          <w:p w:rsidR="007C518B" w:rsidRPr="003A3957" w:rsidRDefault="007C518B" w:rsidP="00412804">
            <w:pPr>
              <w:rPr>
                <w:rFonts w:eastAsia="Times New Roman" w:cs="Times New Roman"/>
                <w:lang w:eastAsia="ar-SA"/>
              </w:rPr>
            </w:pPr>
            <w:r w:rsidRPr="003A3957">
              <w:rPr>
                <w:rFonts w:eastAsia="Times New Roman" w:cs="Times New Roman"/>
                <w:lang w:eastAsia="ar-SA"/>
              </w:rPr>
              <w:t>устойчивость к высоким температурам</w:t>
            </w:r>
          </w:p>
        </w:tc>
        <w:tc>
          <w:tcPr>
            <w:tcW w:w="1187" w:type="dxa"/>
            <w:vAlign w:val="center"/>
          </w:tcPr>
          <w:p w:rsidR="007C518B" w:rsidRPr="003A3957" w:rsidRDefault="002011AC" w:rsidP="00412804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3A3957">
              <w:rPr>
                <w:rFonts w:eastAsia="Times New Roman" w:cs="Times New Roman"/>
                <w:lang w:eastAsia="ar-SA"/>
              </w:rPr>
              <w:t>+</w:t>
            </w:r>
          </w:p>
        </w:tc>
        <w:tc>
          <w:tcPr>
            <w:tcW w:w="1248" w:type="dxa"/>
            <w:vAlign w:val="center"/>
          </w:tcPr>
          <w:p w:rsidR="007C518B" w:rsidRPr="003A3957" w:rsidRDefault="002011AC" w:rsidP="00412804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3A3957">
              <w:rPr>
                <w:rFonts w:eastAsia="Times New Roman" w:cs="Times New Roman"/>
                <w:lang w:eastAsia="ar-SA"/>
              </w:rPr>
              <w:t>+</w:t>
            </w:r>
          </w:p>
        </w:tc>
        <w:tc>
          <w:tcPr>
            <w:tcW w:w="1919" w:type="dxa"/>
            <w:vAlign w:val="center"/>
          </w:tcPr>
          <w:p w:rsidR="007C518B" w:rsidRPr="003A3957" w:rsidRDefault="002011AC" w:rsidP="00412804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3A3957">
              <w:rPr>
                <w:rFonts w:eastAsia="Times New Roman" w:cs="Times New Roman"/>
                <w:lang w:eastAsia="ar-SA"/>
              </w:rPr>
              <w:t>-</w:t>
            </w:r>
          </w:p>
        </w:tc>
        <w:tc>
          <w:tcPr>
            <w:tcW w:w="1738" w:type="dxa"/>
            <w:vAlign w:val="center"/>
          </w:tcPr>
          <w:p w:rsidR="007C518B" w:rsidRPr="003A3957" w:rsidRDefault="002011AC" w:rsidP="00412804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3A3957">
              <w:rPr>
                <w:rFonts w:eastAsia="Times New Roman" w:cs="Times New Roman"/>
                <w:lang w:eastAsia="ar-SA"/>
              </w:rPr>
              <w:t>-</w:t>
            </w:r>
          </w:p>
        </w:tc>
        <w:tc>
          <w:tcPr>
            <w:tcW w:w="1186" w:type="dxa"/>
            <w:vAlign w:val="center"/>
          </w:tcPr>
          <w:p w:rsidR="007C518B" w:rsidRPr="003A3957" w:rsidRDefault="002011AC" w:rsidP="00412804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3A3957">
              <w:rPr>
                <w:rFonts w:eastAsia="Times New Roman" w:cs="Times New Roman"/>
                <w:lang w:eastAsia="ar-SA"/>
              </w:rPr>
              <w:t>-</w:t>
            </w:r>
          </w:p>
        </w:tc>
      </w:tr>
      <w:tr w:rsidR="003A3957" w:rsidRPr="003A3957" w:rsidTr="000278A3">
        <w:tc>
          <w:tcPr>
            <w:tcW w:w="2576" w:type="dxa"/>
          </w:tcPr>
          <w:p w:rsidR="007C518B" w:rsidRPr="003A3957" w:rsidRDefault="007C518B" w:rsidP="00412804">
            <w:pPr>
              <w:rPr>
                <w:rFonts w:eastAsia="Times New Roman" w:cs="Times New Roman"/>
                <w:lang w:eastAsia="ar-SA"/>
              </w:rPr>
            </w:pPr>
            <w:r w:rsidRPr="003A3957">
              <w:rPr>
                <w:rFonts w:eastAsia="Times New Roman" w:cs="Times New Roman"/>
                <w:lang w:eastAsia="ar-SA"/>
              </w:rPr>
              <w:t>прочность</w:t>
            </w:r>
          </w:p>
        </w:tc>
        <w:tc>
          <w:tcPr>
            <w:tcW w:w="1187" w:type="dxa"/>
            <w:vAlign w:val="center"/>
          </w:tcPr>
          <w:p w:rsidR="007C518B" w:rsidRPr="003A3957" w:rsidRDefault="002011AC" w:rsidP="00412804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3A3957">
              <w:rPr>
                <w:rFonts w:eastAsia="Times New Roman" w:cs="Times New Roman"/>
                <w:lang w:eastAsia="ar-SA"/>
              </w:rPr>
              <w:t>+</w:t>
            </w:r>
          </w:p>
        </w:tc>
        <w:tc>
          <w:tcPr>
            <w:tcW w:w="1248" w:type="dxa"/>
            <w:vAlign w:val="center"/>
          </w:tcPr>
          <w:p w:rsidR="007C518B" w:rsidRPr="003A3957" w:rsidRDefault="002011AC" w:rsidP="00412804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3A3957">
              <w:rPr>
                <w:rFonts w:eastAsia="Times New Roman" w:cs="Times New Roman"/>
                <w:lang w:eastAsia="ar-SA"/>
              </w:rPr>
              <w:t>+</w:t>
            </w:r>
          </w:p>
        </w:tc>
        <w:tc>
          <w:tcPr>
            <w:tcW w:w="1919" w:type="dxa"/>
            <w:vAlign w:val="center"/>
          </w:tcPr>
          <w:p w:rsidR="007C518B" w:rsidRPr="003A3957" w:rsidRDefault="002011AC" w:rsidP="00412804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3A3957">
              <w:rPr>
                <w:rFonts w:eastAsia="Times New Roman" w:cs="Times New Roman"/>
                <w:lang w:eastAsia="ar-SA"/>
              </w:rPr>
              <w:t>-</w:t>
            </w:r>
          </w:p>
        </w:tc>
        <w:tc>
          <w:tcPr>
            <w:tcW w:w="1738" w:type="dxa"/>
            <w:vAlign w:val="center"/>
          </w:tcPr>
          <w:p w:rsidR="007C518B" w:rsidRPr="003A3957" w:rsidRDefault="002011AC" w:rsidP="00412804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3A3957">
              <w:rPr>
                <w:rFonts w:eastAsia="Times New Roman" w:cs="Times New Roman"/>
                <w:lang w:eastAsia="ar-SA"/>
              </w:rPr>
              <w:t>-</w:t>
            </w:r>
          </w:p>
        </w:tc>
        <w:tc>
          <w:tcPr>
            <w:tcW w:w="1186" w:type="dxa"/>
            <w:vAlign w:val="center"/>
          </w:tcPr>
          <w:p w:rsidR="007C518B" w:rsidRPr="003A3957" w:rsidRDefault="002011AC" w:rsidP="00412804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3A3957">
              <w:rPr>
                <w:rFonts w:eastAsia="Times New Roman" w:cs="Times New Roman"/>
                <w:lang w:eastAsia="ar-SA"/>
              </w:rPr>
              <w:t>-</w:t>
            </w:r>
          </w:p>
        </w:tc>
      </w:tr>
      <w:tr w:rsidR="003A3957" w:rsidRPr="003A3957" w:rsidTr="000278A3">
        <w:tc>
          <w:tcPr>
            <w:tcW w:w="2576" w:type="dxa"/>
          </w:tcPr>
          <w:p w:rsidR="007C518B" w:rsidRPr="003A3957" w:rsidRDefault="007C518B" w:rsidP="00412804">
            <w:pPr>
              <w:rPr>
                <w:rFonts w:eastAsia="Times New Roman" w:cs="Times New Roman"/>
                <w:lang w:eastAsia="ar-SA"/>
              </w:rPr>
            </w:pPr>
            <w:r w:rsidRPr="003A3957">
              <w:rPr>
                <w:rFonts w:eastAsia="Times New Roman" w:cs="Times New Roman"/>
                <w:lang w:eastAsia="ar-SA"/>
              </w:rPr>
              <w:t>простота монтажа</w:t>
            </w:r>
          </w:p>
        </w:tc>
        <w:tc>
          <w:tcPr>
            <w:tcW w:w="1187" w:type="dxa"/>
            <w:vAlign w:val="center"/>
          </w:tcPr>
          <w:p w:rsidR="007C518B" w:rsidRPr="003A3957" w:rsidRDefault="002011AC" w:rsidP="00412804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3A3957">
              <w:rPr>
                <w:rFonts w:eastAsia="Times New Roman" w:cs="Times New Roman"/>
                <w:lang w:eastAsia="ar-SA"/>
              </w:rPr>
              <w:t>-</w:t>
            </w:r>
          </w:p>
        </w:tc>
        <w:tc>
          <w:tcPr>
            <w:tcW w:w="1248" w:type="dxa"/>
            <w:vAlign w:val="center"/>
          </w:tcPr>
          <w:p w:rsidR="007C518B" w:rsidRPr="003A3957" w:rsidRDefault="002011AC" w:rsidP="00412804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3A3957">
              <w:rPr>
                <w:rFonts w:eastAsia="Times New Roman" w:cs="Times New Roman"/>
                <w:lang w:eastAsia="ar-SA"/>
              </w:rPr>
              <w:t>-</w:t>
            </w:r>
          </w:p>
        </w:tc>
        <w:tc>
          <w:tcPr>
            <w:tcW w:w="1919" w:type="dxa"/>
            <w:vAlign w:val="center"/>
          </w:tcPr>
          <w:p w:rsidR="007C518B" w:rsidRPr="003A3957" w:rsidRDefault="00E27F36" w:rsidP="00412804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3A3957">
              <w:rPr>
                <w:rFonts w:eastAsia="Times New Roman" w:cs="Times New Roman"/>
                <w:lang w:eastAsia="ar-SA"/>
              </w:rPr>
              <w:t>+</w:t>
            </w:r>
          </w:p>
        </w:tc>
        <w:tc>
          <w:tcPr>
            <w:tcW w:w="1738" w:type="dxa"/>
            <w:vAlign w:val="center"/>
          </w:tcPr>
          <w:p w:rsidR="007C518B" w:rsidRPr="003A3957" w:rsidRDefault="00E27F36" w:rsidP="00412804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3A3957">
              <w:rPr>
                <w:rFonts w:eastAsia="Times New Roman" w:cs="Times New Roman"/>
                <w:lang w:eastAsia="ar-SA"/>
              </w:rPr>
              <w:t>+</w:t>
            </w:r>
          </w:p>
        </w:tc>
        <w:tc>
          <w:tcPr>
            <w:tcW w:w="1186" w:type="dxa"/>
            <w:vAlign w:val="center"/>
          </w:tcPr>
          <w:p w:rsidR="007C518B" w:rsidRPr="003A3957" w:rsidRDefault="00E27F36" w:rsidP="00412804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3A3957">
              <w:rPr>
                <w:rFonts w:eastAsia="Times New Roman" w:cs="Times New Roman"/>
                <w:lang w:eastAsia="ar-SA"/>
              </w:rPr>
              <w:t>+</w:t>
            </w:r>
          </w:p>
        </w:tc>
      </w:tr>
    </w:tbl>
    <w:p w:rsidR="007C518B" w:rsidRPr="003A3957" w:rsidRDefault="00412804" w:rsidP="00412804">
      <w:pPr>
        <w:jc w:val="both"/>
        <w:rPr>
          <w:rFonts w:eastAsia="Times New Roman" w:cs="Times New Roman"/>
          <w:lang w:eastAsia="ar-SA"/>
        </w:rPr>
      </w:pPr>
      <w:r w:rsidRPr="003A3957">
        <w:rPr>
          <w:rFonts w:eastAsia="Times New Roman" w:cs="Times New Roman"/>
          <w:lang w:eastAsia="ar-SA"/>
        </w:rPr>
        <w:t>*С</w:t>
      </w:r>
      <w:r w:rsidR="007C518B" w:rsidRPr="003A3957">
        <w:rPr>
          <w:rFonts w:eastAsia="Times New Roman" w:cs="Times New Roman"/>
          <w:lang w:eastAsia="ar-SA"/>
        </w:rPr>
        <w:t xml:space="preserve">толбцы могут быть </w:t>
      </w:r>
      <w:r w:rsidR="00BC412A" w:rsidRPr="003A3957">
        <w:rPr>
          <w:rFonts w:eastAsia="Times New Roman" w:cs="Times New Roman"/>
          <w:lang w:eastAsia="ar-SA"/>
        </w:rPr>
        <w:t>строками, а строки – столбцами (зеркальное приведенной таблицы построение)</w:t>
      </w:r>
    </w:p>
    <w:p w:rsidR="00BC412A" w:rsidRPr="003A3957" w:rsidRDefault="00BC412A" w:rsidP="00412804">
      <w:pPr>
        <w:jc w:val="both"/>
        <w:rPr>
          <w:rFonts w:cs="Times New Roma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763"/>
        <w:gridCol w:w="2091"/>
      </w:tblGrid>
      <w:tr w:rsidR="003A3957" w:rsidRPr="003A3957" w:rsidTr="002F06A3">
        <w:tc>
          <w:tcPr>
            <w:tcW w:w="7763" w:type="dxa"/>
          </w:tcPr>
          <w:p w:rsidR="00BC412A" w:rsidRPr="003A3957" w:rsidRDefault="00BC412A" w:rsidP="00412804">
            <w:pPr>
              <w:pStyle w:val="af"/>
              <w:spacing w:before="0" w:beforeAutospacing="0" w:after="0" w:afterAutospacing="0"/>
              <w:jc w:val="both"/>
            </w:pPr>
            <w:r w:rsidRPr="003A3957">
              <w:t>В качестве структуры предложена таблица</w:t>
            </w:r>
          </w:p>
        </w:tc>
        <w:tc>
          <w:tcPr>
            <w:tcW w:w="2091" w:type="dxa"/>
          </w:tcPr>
          <w:p w:rsidR="00BC412A" w:rsidRPr="003A3957" w:rsidRDefault="00BC412A" w:rsidP="00412804">
            <w:pPr>
              <w:pStyle w:val="af"/>
              <w:spacing w:before="0" w:beforeAutospacing="0" w:after="0" w:afterAutospacing="0"/>
              <w:jc w:val="both"/>
            </w:pPr>
            <w:r w:rsidRPr="003A3957">
              <w:t>1 балл</w:t>
            </w:r>
          </w:p>
        </w:tc>
      </w:tr>
      <w:tr w:rsidR="003A3957" w:rsidRPr="003A3957" w:rsidTr="002F06A3">
        <w:tc>
          <w:tcPr>
            <w:tcW w:w="7763" w:type="dxa"/>
          </w:tcPr>
          <w:p w:rsidR="00BC412A" w:rsidRPr="003A3957" w:rsidRDefault="00BC412A" w:rsidP="00412804">
            <w:pPr>
              <w:pStyle w:val="af"/>
              <w:spacing w:before="0" w:beforeAutospacing="0" w:after="0" w:afterAutospacing="0"/>
              <w:ind w:left="709"/>
              <w:jc w:val="both"/>
              <w:rPr>
                <w:i/>
              </w:rPr>
            </w:pPr>
            <w:r w:rsidRPr="003A3957">
              <w:rPr>
                <w:i/>
              </w:rPr>
              <w:t>Предложена иная структура</w:t>
            </w:r>
          </w:p>
        </w:tc>
        <w:tc>
          <w:tcPr>
            <w:tcW w:w="2091" w:type="dxa"/>
          </w:tcPr>
          <w:p w:rsidR="00BC412A" w:rsidRPr="003A3957" w:rsidRDefault="00BC412A" w:rsidP="00412804">
            <w:pPr>
              <w:pStyle w:val="af"/>
              <w:spacing w:before="0" w:beforeAutospacing="0" w:after="0" w:afterAutospacing="0"/>
              <w:ind w:left="459"/>
              <w:jc w:val="both"/>
              <w:rPr>
                <w:i/>
              </w:rPr>
            </w:pPr>
            <w:r w:rsidRPr="003A3957">
              <w:rPr>
                <w:i/>
              </w:rPr>
              <w:t xml:space="preserve">0 баллов, </w:t>
            </w:r>
          </w:p>
          <w:p w:rsidR="00BC412A" w:rsidRPr="003A3957" w:rsidRDefault="00BC412A" w:rsidP="00412804">
            <w:pPr>
              <w:pStyle w:val="af"/>
              <w:spacing w:before="0" w:beforeAutospacing="0" w:after="0" w:afterAutospacing="0"/>
              <w:ind w:left="459"/>
              <w:jc w:val="both"/>
              <w:rPr>
                <w:i/>
              </w:rPr>
            </w:pPr>
            <w:r w:rsidRPr="003A3957">
              <w:rPr>
                <w:i/>
              </w:rPr>
              <w:t>проверка прекращена</w:t>
            </w:r>
          </w:p>
        </w:tc>
      </w:tr>
      <w:tr w:rsidR="003A3957" w:rsidRPr="003A3957" w:rsidTr="002F06A3">
        <w:tc>
          <w:tcPr>
            <w:tcW w:w="7763" w:type="dxa"/>
          </w:tcPr>
          <w:p w:rsidR="00BC412A" w:rsidRPr="003A3957" w:rsidRDefault="00BC412A" w:rsidP="00412804">
            <w:pPr>
              <w:pStyle w:val="af"/>
              <w:spacing w:before="0" w:beforeAutospacing="0" w:after="0" w:afterAutospacing="0"/>
              <w:jc w:val="both"/>
            </w:pPr>
            <w:r w:rsidRPr="003A3957">
              <w:t>Предусмотрены столбцы \ строки для характеристик \ функциональных характеристик трубопроводов</w:t>
            </w:r>
          </w:p>
        </w:tc>
        <w:tc>
          <w:tcPr>
            <w:tcW w:w="2091" w:type="dxa"/>
          </w:tcPr>
          <w:p w:rsidR="00BC412A" w:rsidRPr="003A3957" w:rsidRDefault="00BC412A" w:rsidP="00412804">
            <w:pPr>
              <w:pStyle w:val="af"/>
              <w:spacing w:before="0" w:beforeAutospacing="0" w:after="0" w:afterAutospacing="0"/>
              <w:jc w:val="both"/>
            </w:pPr>
            <w:r w:rsidRPr="003A3957">
              <w:t>1 балл</w:t>
            </w:r>
          </w:p>
        </w:tc>
      </w:tr>
      <w:tr w:rsidR="003A3957" w:rsidRPr="003A3957" w:rsidTr="002F06A3">
        <w:tc>
          <w:tcPr>
            <w:tcW w:w="7763" w:type="dxa"/>
          </w:tcPr>
          <w:p w:rsidR="00BC412A" w:rsidRPr="003A3957" w:rsidRDefault="00BC412A" w:rsidP="00412804">
            <w:pPr>
              <w:pStyle w:val="af"/>
              <w:spacing w:before="0" w:beforeAutospacing="0" w:after="0" w:afterAutospacing="0"/>
              <w:jc w:val="both"/>
            </w:pPr>
            <w:r w:rsidRPr="003A3957">
              <w:t>Предусмотрены столбцы \ строки для наименований материалов</w:t>
            </w:r>
          </w:p>
        </w:tc>
        <w:tc>
          <w:tcPr>
            <w:tcW w:w="2091" w:type="dxa"/>
          </w:tcPr>
          <w:p w:rsidR="00BC412A" w:rsidRPr="003A3957" w:rsidRDefault="00BC412A" w:rsidP="00412804">
            <w:pPr>
              <w:pStyle w:val="af"/>
              <w:spacing w:before="0" w:beforeAutospacing="0" w:after="0" w:afterAutospacing="0"/>
              <w:jc w:val="both"/>
            </w:pPr>
            <w:r w:rsidRPr="003A3957">
              <w:t>1 балл</w:t>
            </w:r>
          </w:p>
        </w:tc>
      </w:tr>
      <w:tr w:rsidR="003A3957" w:rsidRPr="003A3957" w:rsidTr="002F06A3">
        <w:tc>
          <w:tcPr>
            <w:tcW w:w="7763" w:type="dxa"/>
          </w:tcPr>
          <w:p w:rsidR="00BC412A" w:rsidRPr="003A3957" w:rsidRDefault="00BC412A" w:rsidP="00412804">
            <w:pPr>
              <w:pStyle w:val="af"/>
              <w:spacing w:before="0" w:beforeAutospacing="0" w:after="0" w:afterAutospacing="0"/>
              <w:jc w:val="both"/>
            </w:pPr>
            <w:r w:rsidRPr="003A3957">
              <w:t>Столбцы озаглавлены</w:t>
            </w:r>
          </w:p>
        </w:tc>
        <w:tc>
          <w:tcPr>
            <w:tcW w:w="2091" w:type="dxa"/>
          </w:tcPr>
          <w:p w:rsidR="00BC412A" w:rsidRPr="003A3957" w:rsidRDefault="00BC412A" w:rsidP="00412804">
            <w:pPr>
              <w:pStyle w:val="af"/>
              <w:spacing w:before="0" w:beforeAutospacing="0" w:after="0" w:afterAutospacing="0"/>
              <w:jc w:val="both"/>
            </w:pPr>
            <w:r w:rsidRPr="003A3957">
              <w:t>1 балл</w:t>
            </w:r>
          </w:p>
        </w:tc>
      </w:tr>
      <w:tr w:rsidR="003A3957" w:rsidRPr="003A3957" w:rsidTr="002F06A3">
        <w:tc>
          <w:tcPr>
            <w:tcW w:w="7763" w:type="dxa"/>
          </w:tcPr>
          <w:p w:rsidR="00BC412A" w:rsidRPr="003A3957" w:rsidRDefault="00BC412A" w:rsidP="00412804">
            <w:pPr>
              <w:pStyle w:val="af"/>
              <w:spacing w:before="0" w:beforeAutospacing="0" w:after="0" w:afterAutospacing="0"/>
              <w:jc w:val="both"/>
            </w:pPr>
            <w:r w:rsidRPr="003A3957">
              <w:t>Материалы перечислены полностью</w:t>
            </w:r>
          </w:p>
        </w:tc>
        <w:tc>
          <w:tcPr>
            <w:tcW w:w="2091" w:type="dxa"/>
          </w:tcPr>
          <w:p w:rsidR="00BC412A" w:rsidRPr="003A3957" w:rsidRDefault="00BC412A" w:rsidP="00412804">
            <w:pPr>
              <w:pStyle w:val="af"/>
              <w:spacing w:before="0" w:beforeAutospacing="0" w:after="0" w:afterAutospacing="0"/>
              <w:jc w:val="both"/>
            </w:pPr>
            <w:r w:rsidRPr="003A3957">
              <w:t>1 балл</w:t>
            </w:r>
          </w:p>
        </w:tc>
      </w:tr>
      <w:tr w:rsidR="003A3957" w:rsidRPr="003A3957" w:rsidTr="002F06A3">
        <w:tc>
          <w:tcPr>
            <w:tcW w:w="7763" w:type="dxa"/>
          </w:tcPr>
          <w:p w:rsidR="00BC412A" w:rsidRPr="003A3957" w:rsidRDefault="00BC412A" w:rsidP="00412804">
            <w:pPr>
              <w:pStyle w:val="af"/>
              <w:spacing w:before="0" w:beforeAutospacing="0" w:after="0" w:afterAutospacing="0"/>
              <w:jc w:val="both"/>
            </w:pPr>
            <w:r w:rsidRPr="003A3957">
              <w:t xml:space="preserve">За каждую верно указанную характеристику* </w:t>
            </w:r>
          </w:p>
        </w:tc>
        <w:tc>
          <w:tcPr>
            <w:tcW w:w="2091" w:type="dxa"/>
          </w:tcPr>
          <w:p w:rsidR="00BC412A" w:rsidRPr="003A3957" w:rsidRDefault="00BC412A" w:rsidP="00412804">
            <w:pPr>
              <w:pStyle w:val="af"/>
              <w:spacing w:before="0" w:beforeAutospacing="0" w:after="0" w:afterAutospacing="0"/>
              <w:jc w:val="both"/>
            </w:pPr>
            <w:r w:rsidRPr="003A3957">
              <w:t>1 балл</w:t>
            </w:r>
          </w:p>
        </w:tc>
      </w:tr>
      <w:tr w:rsidR="003A3957" w:rsidRPr="003A3957" w:rsidTr="002F06A3">
        <w:tc>
          <w:tcPr>
            <w:tcW w:w="7763" w:type="dxa"/>
          </w:tcPr>
          <w:p w:rsidR="00BC412A" w:rsidRPr="003A3957" w:rsidRDefault="00BC412A" w:rsidP="00412804">
            <w:pPr>
              <w:pStyle w:val="af"/>
              <w:spacing w:before="0" w:beforeAutospacing="0" w:after="0" w:afterAutospacing="0"/>
              <w:ind w:left="709"/>
              <w:jc w:val="both"/>
              <w:rPr>
                <w:i/>
              </w:rPr>
            </w:pPr>
            <w:r w:rsidRPr="003A3957">
              <w:rPr>
                <w:i/>
              </w:rPr>
              <w:t>Максимально</w:t>
            </w:r>
          </w:p>
        </w:tc>
        <w:tc>
          <w:tcPr>
            <w:tcW w:w="2091" w:type="dxa"/>
          </w:tcPr>
          <w:p w:rsidR="00BC412A" w:rsidRPr="003A3957" w:rsidRDefault="00BC412A" w:rsidP="00412804">
            <w:pPr>
              <w:pStyle w:val="af"/>
              <w:spacing w:before="0" w:beforeAutospacing="0" w:after="0" w:afterAutospacing="0"/>
              <w:ind w:left="459"/>
              <w:jc w:val="both"/>
              <w:rPr>
                <w:i/>
              </w:rPr>
            </w:pPr>
            <w:r w:rsidRPr="003A3957">
              <w:rPr>
                <w:i/>
              </w:rPr>
              <w:t>5 баллов</w:t>
            </w:r>
          </w:p>
        </w:tc>
      </w:tr>
      <w:tr w:rsidR="003A3957" w:rsidRPr="003A3957" w:rsidTr="002F06A3">
        <w:tc>
          <w:tcPr>
            <w:tcW w:w="7763" w:type="dxa"/>
          </w:tcPr>
          <w:p w:rsidR="00BC412A" w:rsidRPr="003A3957" w:rsidRDefault="00BC412A" w:rsidP="00412804">
            <w:pPr>
              <w:pStyle w:val="af"/>
              <w:spacing w:before="0" w:beforeAutospacing="0" w:after="0" w:afterAutospacing="0"/>
              <w:jc w:val="both"/>
              <w:rPr>
                <w:i/>
              </w:rPr>
            </w:pPr>
            <w:r w:rsidRPr="003A3957">
              <w:t>За полностью и верно заполненный столбец \ заполненную строку по каждому материалу</w:t>
            </w:r>
          </w:p>
        </w:tc>
        <w:tc>
          <w:tcPr>
            <w:tcW w:w="2091" w:type="dxa"/>
          </w:tcPr>
          <w:p w:rsidR="00BC412A" w:rsidRPr="003A3957" w:rsidRDefault="00BC412A" w:rsidP="00412804">
            <w:pPr>
              <w:pStyle w:val="af"/>
              <w:spacing w:before="0" w:beforeAutospacing="0" w:after="0" w:afterAutospacing="0"/>
              <w:jc w:val="both"/>
            </w:pPr>
            <w:r w:rsidRPr="003A3957">
              <w:t>2 балла</w:t>
            </w:r>
          </w:p>
        </w:tc>
      </w:tr>
      <w:tr w:rsidR="003A3957" w:rsidRPr="003A3957" w:rsidTr="002F06A3">
        <w:tc>
          <w:tcPr>
            <w:tcW w:w="7763" w:type="dxa"/>
          </w:tcPr>
          <w:p w:rsidR="00BC412A" w:rsidRPr="003A3957" w:rsidRDefault="00BC412A" w:rsidP="00412804">
            <w:pPr>
              <w:pStyle w:val="af"/>
              <w:spacing w:before="0" w:beforeAutospacing="0" w:after="0" w:afterAutospacing="0"/>
              <w:ind w:left="709"/>
              <w:jc w:val="both"/>
              <w:rPr>
                <w:i/>
              </w:rPr>
            </w:pPr>
            <w:r w:rsidRPr="003A3957">
              <w:rPr>
                <w:i/>
              </w:rPr>
              <w:t>За столбец \ заполненную строку по каждому материалу, запо</w:t>
            </w:r>
            <w:r w:rsidRPr="003A3957">
              <w:rPr>
                <w:i/>
              </w:rPr>
              <w:t>л</w:t>
            </w:r>
            <w:r w:rsidRPr="003A3957">
              <w:rPr>
                <w:i/>
              </w:rPr>
              <w:t>ненны</w:t>
            </w:r>
            <w:proofErr w:type="gramStart"/>
            <w:r w:rsidRPr="003A3957">
              <w:rPr>
                <w:i/>
              </w:rPr>
              <w:t>й(</w:t>
            </w:r>
            <w:proofErr w:type="gramEnd"/>
            <w:r w:rsidRPr="003A3957">
              <w:rPr>
                <w:i/>
              </w:rPr>
              <w:t>-</w:t>
            </w:r>
            <w:proofErr w:type="spellStart"/>
            <w:r w:rsidRPr="003A3957">
              <w:rPr>
                <w:i/>
              </w:rPr>
              <w:t>ую</w:t>
            </w:r>
            <w:proofErr w:type="spellEnd"/>
            <w:r w:rsidRPr="003A3957">
              <w:rPr>
                <w:i/>
              </w:rPr>
              <w:t xml:space="preserve">) с одной ошибкой или пропуском </w:t>
            </w:r>
          </w:p>
        </w:tc>
        <w:tc>
          <w:tcPr>
            <w:tcW w:w="2091" w:type="dxa"/>
          </w:tcPr>
          <w:p w:rsidR="00BC412A" w:rsidRPr="003A3957" w:rsidRDefault="00BC412A" w:rsidP="00412804">
            <w:pPr>
              <w:pStyle w:val="af"/>
              <w:spacing w:before="0" w:beforeAutospacing="0" w:after="0" w:afterAutospacing="0"/>
              <w:ind w:left="459"/>
              <w:jc w:val="both"/>
              <w:rPr>
                <w:i/>
              </w:rPr>
            </w:pPr>
            <w:r w:rsidRPr="003A3957">
              <w:rPr>
                <w:i/>
              </w:rPr>
              <w:t>1 балл</w:t>
            </w:r>
          </w:p>
        </w:tc>
      </w:tr>
      <w:tr w:rsidR="003A3957" w:rsidRPr="003A3957" w:rsidTr="002F06A3">
        <w:tc>
          <w:tcPr>
            <w:tcW w:w="7763" w:type="dxa"/>
          </w:tcPr>
          <w:p w:rsidR="00BC412A" w:rsidRPr="003A3957" w:rsidRDefault="00BC412A" w:rsidP="00412804">
            <w:pPr>
              <w:pStyle w:val="af"/>
              <w:spacing w:before="0" w:beforeAutospacing="0" w:after="0" w:afterAutospacing="0"/>
              <w:ind w:left="709"/>
              <w:jc w:val="both"/>
              <w:rPr>
                <w:i/>
              </w:rPr>
            </w:pPr>
            <w:r w:rsidRPr="003A3957">
              <w:rPr>
                <w:i/>
              </w:rPr>
              <w:t>Максимально</w:t>
            </w:r>
          </w:p>
        </w:tc>
        <w:tc>
          <w:tcPr>
            <w:tcW w:w="2091" w:type="dxa"/>
          </w:tcPr>
          <w:p w:rsidR="00BC412A" w:rsidRPr="003A3957" w:rsidRDefault="00BC412A" w:rsidP="00412804">
            <w:pPr>
              <w:pStyle w:val="af"/>
              <w:spacing w:before="0" w:beforeAutospacing="0" w:after="0" w:afterAutospacing="0"/>
              <w:ind w:left="459"/>
              <w:jc w:val="both"/>
              <w:rPr>
                <w:i/>
              </w:rPr>
            </w:pPr>
            <w:r w:rsidRPr="003A3957">
              <w:rPr>
                <w:i/>
              </w:rPr>
              <w:t>10 баллов</w:t>
            </w:r>
          </w:p>
        </w:tc>
      </w:tr>
      <w:tr w:rsidR="003A3957" w:rsidRPr="003A3957" w:rsidTr="002F06A3">
        <w:tc>
          <w:tcPr>
            <w:tcW w:w="7763" w:type="dxa"/>
          </w:tcPr>
          <w:p w:rsidR="00BC412A" w:rsidRPr="003A3957" w:rsidRDefault="00BC412A" w:rsidP="00412804">
            <w:pPr>
              <w:pStyle w:val="af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3A3957">
              <w:rPr>
                <w:b/>
                <w:i/>
              </w:rPr>
              <w:t>Максимальный балл</w:t>
            </w:r>
          </w:p>
        </w:tc>
        <w:tc>
          <w:tcPr>
            <w:tcW w:w="2091" w:type="dxa"/>
          </w:tcPr>
          <w:p w:rsidR="00BC412A" w:rsidRPr="003A3957" w:rsidRDefault="00BC412A" w:rsidP="00412804">
            <w:pPr>
              <w:pStyle w:val="af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3A3957">
              <w:rPr>
                <w:b/>
                <w:i/>
              </w:rPr>
              <w:t>20 баллов</w:t>
            </w:r>
          </w:p>
        </w:tc>
      </w:tr>
    </w:tbl>
    <w:p w:rsidR="00DD0CD9" w:rsidRPr="003A3957" w:rsidRDefault="00BC412A" w:rsidP="00412804">
      <w:pPr>
        <w:jc w:val="both"/>
        <w:rPr>
          <w:rFonts w:cs="Times New Roman"/>
          <w:b/>
          <w:bCs/>
        </w:rPr>
      </w:pPr>
      <w:r w:rsidRPr="003A3957">
        <w:rPr>
          <w:rFonts w:cs="Times New Roman"/>
        </w:rPr>
        <w:t>*Характеристики следуют в произвольном порядке</w:t>
      </w:r>
    </w:p>
    <w:sectPr w:rsidR="00DD0CD9" w:rsidRPr="003A3957" w:rsidSect="00412804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3732BD"/>
    <w:multiLevelType w:val="multilevel"/>
    <w:tmpl w:val="59CC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07897"/>
    <w:multiLevelType w:val="multilevel"/>
    <w:tmpl w:val="0CD6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E6C00"/>
    <w:multiLevelType w:val="multilevel"/>
    <w:tmpl w:val="1D90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01D9E"/>
    <w:multiLevelType w:val="multilevel"/>
    <w:tmpl w:val="FE74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9B52BE"/>
    <w:multiLevelType w:val="multilevel"/>
    <w:tmpl w:val="EFE8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05A88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23ECC"/>
    <w:multiLevelType w:val="hybridMultilevel"/>
    <w:tmpl w:val="BCA8142A"/>
    <w:lvl w:ilvl="0" w:tplc="AC62B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46866"/>
    <w:multiLevelType w:val="hybridMultilevel"/>
    <w:tmpl w:val="B12A421E"/>
    <w:lvl w:ilvl="0" w:tplc="48B0111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24FD4"/>
    <w:multiLevelType w:val="multilevel"/>
    <w:tmpl w:val="8462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BA73DE"/>
    <w:multiLevelType w:val="multilevel"/>
    <w:tmpl w:val="BD7002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9176CC"/>
    <w:multiLevelType w:val="hybridMultilevel"/>
    <w:tmpl w:val="16A2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F7345A"/>
    <w:multiLevelType w:val="hybridMultilevel"/>
    <w:tmpl w:val="B5CA7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40FCF"/>
    <w:multiLevelType w:val="multilevel"/>
    <w:tmpl w:val="3EF801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187806"/>
    <w:multiLevelType w:val="multilevel"/>
    <w:tmpl w:val="A1E2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1B10C4"/>
    <w:multiLevelType w:val="hybridMultilevel"/>
    <w:tmpl w:val="5AA4B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13"/>
  </w:num>
  <w:num w:numId="10">
    <w:abstractNumId w:val="15"/>
  </w:num>
  <w:num w:numId="11">
    <w:abstractNumId w:val="12"/>
  </w:num>
  <w:num w:numId="12">
    <w:abstractNumId w:val="11"/>
  </w:num>
  <w:num w:numId="13">
    <w:abstractNumId w:val="14"/>
  </w:num>
  <w:num w:numId="14">
    <w:abstractNumId w:val="7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DD"/>
    <w:rsid w:val="00017791"/>
    <w:rsid w:val="00026781"/>
    <w:rsid w:val="000278A3"/>
    <w:rsid w:val="000300CA"/>
    <w:rsid w:val="00041782"/>
    <w:rsid w:val="00042BA4"/>
    <w:rsid w:val="00061C78"/>
    <w:rsid w:val="00076B19"/>
    <w:rsid w:val="00093AEB"/>
    <w:rsid w:val="000C137A"/>
    <w:rsid w:val="000F6660"/>
    <w:rsid w:val="00143A98"/>
    <w:rsid w:val="00146871"/>
    <w:rsid w:val="0015137C"/>
    <w:rsid w:val="001867F0"/>
    <w:rsid w:val="001904BA"/>
    <w:rsid w:val="001A1BE0"/>
    <w:rsid w:val="001B0755"/>
    <w:rsid w:val="001B47D7"/>
    <w:rsid w:val="001D0C4F"/>
    <w:rsid w:val="001E75C7"/>
    <w:rsid w:val="002011AC"/>
    <w:rsid w:val="00216490"/>
    <w:rsid w:val="00244CCF"/>
    <w:rsid w:val="002468BC"/>
    <w:rsid w:val="00257D81"/>
    <w:rsid w:val="002A019F"/>
    <w:rsid w:val="002C2FDA"/>
    <w:rsid w:val="002D71A7"/>
    <w:rsid w:val="002E5906"/>
    <w:rsid w:val="002F3B3B"/>
    <w:rsid w:val="00335A6D"/>
    <w:rsid w:val="003367E8"/>
    <w:rsid w:val="00342805"/>
    <w:rsid w:val="00357798"/>
    <w:rsid w:val="003A3957"/>
    <w:rsid w:val="003C3A8B"/>
    <w:rsid w:val="003D1C74"/>
    <w:rsid w:val="003F1AFD"/>
    <w:rsid w:val="00412804"/>
    <w:rsid w:val="0041666F"/>
    <w:rsid w:val="00471165"/>
    <w:rsid w:val="004802FD"/>
    <w:rsid w:val="00496A72"/>
    <w:rsid w:val="004A1E5F"/>
    <w:rsid w:val="004C378F"/>
    <w:rsid w:val="004E4850"/>
    <w:rsid w:val="00516D0F"/>
    <w:rsid w:val="00527E74"/>
    <w:rsid w:val="00556B17"/>
    <w:rsid w:val="00584C56"/>
    <w:rsid w:val="005855A5"/>
    <w:rsid w:val="005B1517"/>
    <w:rsid w:val="005B41A0"/>
    <w:rsid w:val="005C5A6C"/>
    <w:rsid w:val="0061696E"/>
    <w:rsid w:val="0062222F"/>
    <w:rsid w:val="0069167D"/>
    <w:rsid w:val="00691738"/>
    <w:rsid w:val="006A7D0D"/>
    <w:rsid w:val="006C2D5C"/>
    <w:rsid w:val="00713909"/>
    <w:rsid w:val="0071556D"/>
    <w:rsid w:val="007523AD"/>
    <w:rsid w:val="00793E52"/>
    <w:rsid w:val="007C518B"/>
    <w:rsid w:val="007E0E65"/>
    <w:rsid w:val="00822E43"/>
    <w:rsid w:val="00850924"/>
    <w:rsid w:val="00851FE3"/>
    <w:rsid w:val="008630FE"/>
    <w:rsid w:val="0087223C"/>
    <w:rsid w:val="008B37C9"/>
    <w:rsid w:val="008C08DA"/>
    <w:rsid w:val="008D584A"/>
    <w:rsid w:val="00914F79"/>
    <w:rsid w:val="00924994"/>
    <w:rsid w:val="00943F3C"/>
    <w:rsid w:val="00946209"/>
    <w:rsid w:val="0095525B"/>
    <w:rsid w:val="00973EB3"/>
    <w:rsid w:val="009A18EB"/>
    <w:rsid w:val="009C3516"/>
    <w:rsid w:val="009E2CBF"/>
    <w:rsid w:val="00A1103F"/>
    <w:rsid w:val="00A27DC0"/>
    <w:rsid w:val="00A331B3"/>
    <w:rsid w:val="00A80E53"/>
    <w:rsid w:val="00A91A00"/>
    <w:rsid w:val="00AA52D2"/>
    <w:rsid w:val="00AC19EE"/>
    <w:rsid w:val="00AD4A23"/>
    <w:rsid w:val="00B00570"/>
    <w:rsid w:val="00B04924"/>
    <w:rsid w:val="00B43EA4"/>
    <w:rsid w:val="00B525C8"/>
    <w:rsid w:val="00B72D23"/>
    <w:rsid w:val="00B86279"/>
    <w:rsid w:val="00B9561D"/>
    <w:rsid w:val="00BC412A"/>
    <w:rsid w:val="00BD02BD"/>
    <w:rsid w:val="00BD4482"/>
    <w:rsid w:val="00BE0435"/>
    <w:rsid w:val="00C21B51"/>
    <w:rsid w:val="00C6230D"/>
    <w:rsid w:val="00CA3112"/>
    <w:rsid w:val="00CF4007"/>
    <w:rsid w:val="00D01E48"/>
    <w:rsid w:val="00D20F06"/>
    <w:rsid w:val="00D42FB4"/>
    <w:rsid w:val="00D463A1"/>
    <w:rsid w:val="00D81FDD"/>
    <w:rsid w:val="00D97386"/>
    <w:rsid w:val="00DD0CD9"/>
    <w:rsid w:val="00DD42BF"/>
    <w:rsid w:val="00E1186F"/>
    <w:rsid w:val="00E27F36"/>
    <w:rsid w:val="00E37197"/>
    <w:rsid w:val="00E52065"/>
    <w:rsid w:val="00E744FA"/>
    <w:rsid w:val="00EA626F"/>
    <w:rsid w:val="00EB5B8A"/>
    <w:rsid w:val="00F57CA1"/>
    <w:rsid w:val="00F604C1"/>
    <w:rsid w:val="00F72D83"/>
    <w:rsid w:val="00FA1988"/>
    <w:rsid w:val="00FE4487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65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D58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link w:val="a9"/>
    <w:pPr>
      <w:spacing w:after="120"/>
    </w:pPr>
  </w:style>
  <w:style w:type="paragraph" w:styleId="aa">
    <w:name w:val="List"/>
    <w:basedOn w:val="a1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Цитата1"/>
    <w:basedOn w:val="a"/>
    <w:pPr>
      <w:spacing w:after="283"/>
      <w:ind w:left="567" w:right="567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97386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2"/>
    <w:link w:val="ad"/>
    <w:uiPriority w:val="99"/>
    <w:semiHidden/>
    <w:rsid w:val="00D9738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highlight-before-list">
    <w:name w:val="highlight-before-list"/>
    <w:basedOn w:val="a2"/>
    <w:rsid w:val="00584C56"/>
  </w:style>
  <w:style w:type="paragraph" w:styleId="af">
    <w:name w:val="Normal (Web)"/>
    <w:basedOn w:val="a"/>
    <w:uiPriority w:val="99"/>
    <w:unhideWhenUsed/>
    <w:rsid w:val="00584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0">
    <w:name w:val="List Paragraph"/>
    <w:basedOn w:val="a"/>
    <w:uiPriority w:val="34"/>
    <w:qFormat/>
    <w:rsid w:val="00DD0CD9"/>
    <w:pPr>
      <w:ind w:left="720"/>
      <w:contextualSpacing/>
    </w:pPr>
    <w:rPr>
      <w:rFonts w:cs="Mangal"/>
      <w:szCs w:val="21"/>
    </w:rPr>
  </w:style>
  <w:style w:type="table" w:styleId="af1">
    <w:name w:val="Table Grid"/>
    <w:basedOn w:val="a3"/>
    <w:uiPriority w:val="59"/>
    <w:rsid w:val="00DD0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2"/>
    <w:uiPriority w:val="99"/>
    <w:semiHidden/>
    <w:unhideWhenUsed/>
    <w:rsid w:val="00D42FB4"/>
    <w:rPr>
      <w:color w:val="800080" w:themeColor="followedHyperlink"/>
      <w:u w:val="single"/>
    </w:rPr>
  </w:style>
  <w:style w:type="character" w:customStyle="1" w:styleId="10">
    <w:name w:val="Заголовок 1 Знак"/>
    <w:basedOn w:val="a2"/>
    <w:link w:val="1"/>
    <w:uiPriority w:val="9"/>
    <w:rsid w:val="008D584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a9">
    <w:name w:val="Основной текст Знак"/>
    <w:basedOn w:val="a2"/>
    <w:link w:val="a1"/>
    <w:rsid w:val="00B72D23"/>
    <w:rPr>
      <w:rFonts w:eastAsia="SimSun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65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D58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link w:val="a9"/>
    <w:pPr>
      <w:spacing w:after="120"/>
    </w:pPr>
  </w:style>
  <w:style w:type="paragraph" w:styleId="aa">
    <w:name w:val="List"/>
    <w:basedOn w:val="a1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Цитата1"/>
    <w:basedOn w:val="a"/>
    <w:pPr>
      <w:spacing w:after="283"/>
      <w:ind w:left="567" w:right="567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97386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2"/>
    <w:link w:val="ad"/>
    <w:uiPriority w:val="99"/>
    <w:semiHidden/>
    <w:rsid w:val="00D9738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highlight-before-list">
    <w:name w:val="highlight-before-list"/>
    <w:basedOn w:val="a2"/>
    <w:rsid w:val="00584C56"/>
  </w:style>
  <w:style w:type="paragraph" w:styleId="af">
    <w:name w:val="Normal (Web)"/>
    <w:basedOn w:val="a"/>
    <w:uiPriority w:val="99"/>
    <w:unhideWhenUsed/>
    <w:rsid w:val="00584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0">
    <w:name w:val="List Paragraph"/>
    <w:basedOn w:val="a"/>
    <w:uiPriority w:val="34"/>
    <w:qFormat/>
    <w:rsid w:val="00DD0CD9"/>
    <w:pPr>
      <w:ind w:left="720"/>
      <w:contextualSpacing/>
    </w:pPr>
    <w:rPr>
      <w:rFonts w:cs="Mangal"/>
      <w:szCs w:val="21"/>
    </w:rPr>
  </w:style>
  <w:style w:type="table" w:styleId="af1">
    <w:name w:val="Table Grid"/>
    <w:basedOn w:val="a3"/>
    <w:uiPriority w:val="59"/>
    <w:rsid w:val="00DD0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2"/>
    <w:uiPriority w:val="99"/>
    <w:semiHidden/>
    <w:unhideWhenUsed/>
    <w:rsid w:val="00D42FB4"/>
    <w:rPr>
      <w:color w:val="800080" w:themeColor="followedHyperlink"/>
      <w:u w:val="single"/>
    </w:rPr>
  </w:style>
  <w:style w:type="character" w:customStyle="1" w:styleId="10">
    <w:name w:val="Заголовок 1 Знак"/>
    <w:basedOn w:val="a2"/>
    <w:link w:val="1"/>
    <w:uiPriority w:val="9"/>
    <w:rsid w:val="008D584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a9">
    <w:name w:val="Основной текст Знак"/>
    <w:basedOn w:val="a2"/>
    <w:link w:val="a1"/>
    <w:rsid w:val="00B72D23"/>
    <w:rPr>
      <w:rFonts w:eastAsia="SimSu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88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1518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</w:divsChild>
    </w:div>
    <w:div w:id="1452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orudovanie1.ru/vodosnabzhenie/sistemyi-holodnogo-vodosnabzh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Н1</cp:lastModifiedBy>
  <cp:revision>5</cp:revision>
  <cp:lastPrinted>2020-02-06T11:36:00Z</cp:lastPrinted>
  <dcterms:created xsi:type="dcterms:W3CDTF">2020-06-28T15:28:00Z</dcterms:created>
  <dcterms:modified xsi:type="dcterms:W3CDTF">2020-07-22T11:41:00Z</dcterms:modified>
</cp:coreProperties>
</file>