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17E" w:rsidRPr="003E217E" w:rsidRDefault="003E217E" w:rsidP="003E21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E217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Разработчик:</w:t>
      </w:r>
      <w:r w:rsidRPr="003E217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E217E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Антропова</w:t>
      </w:r>
    </w:p>
    <w:p w:rsidR="00ED1AA7" w:rsidRDefault="00ED1AA7" w:rsidP="003E217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>Курс</w:t>
      </w:r>
      <w:r w:rsidR="003E217E" w:rsidRPr="003E217E"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>:</w:t>
      </w:r>
      <w:r w:rsidR="003E217E" w:rsidRPr="003E217E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3E217E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ab/>
      </w:r>
      <w:r w:rsidR="003E217E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ab/>
      </w:r>
      <w:r w:rsidR="00E32919" w:rsidRPr="003E217E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МДК 03.01. </w:t>
      </w:r>
      <w:r w:rsidR="00E32919" w:rsidRPr="003E2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Теоретические и методические основы деятельности </w:t>
      </w:r>
    </w:p>
    <w:p w:rsidR="00E32919" w:rsidRPr="003E217E" w:rsidRDefault="00E32919" w:rsidP="00ED1AA7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217E">
        <w:rPr>
          <w:rFonts w:ascii="Times New Roman" w:hAnsi="Times New Roman" w:cs="Times New Roman"/>
          <w:color w:val="000000" w:themeColor="text1"/>
          <w:sz w:val="24"/>
          <w:szCs w:val="24"/>
        </w:rPr>
        <w:t>клас</w:t>
      </w:r>
      <w:r w:rsidRPr="003E217E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3E217E">
        <w:rPr>
          <w:rFonts w:ascii="Times New Roman" w:hAnsi="Times New Roman" w:cs="Times New Roman"/>
          <w:color w:val="000000" w:themeColor="text1"/>
          <w:sz w:val="24"/>
          <w:szCs w:val="24"/>
        </w:rPr>
        <w:t>ного руководите</w:t>
      </w:r>
      <w:r w:rsidR="003E217E">
        <w:rPr>
          <w:rFonts w:ascii="Times New Roman" w:hAnsi="Times New Roman" w:cs="Times New Roman"/>
          <w:color w:val="000000" w:themeColor="text1"/>
          <w:sz w:val="24"/>
          <w:szCs w:val="24"/>
        </w:rPr>
        <w:t>ля</w:t>
      </w:r>
    </w:p>
    <w:p w:rsidR="00ED1AA7" w:rsidRDefault="00E32919" w:rsidP="003E21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217E">
        <w:rPr>
          <w:rFonts w:ascii="Times New Roman" w:eastAsia="Calibri" w:hAnsi="Times New Roman" w:cs="Times New Roman"/>
          <w:bCs/>
          <w:i/>
          <w:sz w:val="24"/>
          <w:szCs w:val="24"/>
        </w:rPr>
        <w:t>Тема</w:t>
      </w:r>
      <w:r w:rsidR="003E217E" w:rsidRPr="003E217E">
        <w:rPr>
          <w:rFonts w:ascii="Times New Roman" w:eastAsia="Calibri" w:hAnsi="Times New Roman" w:cs="Times New Roman"/>
          <w:bCs/>
          <w:i/>
          <w:sz w:val="24"/>
          <w:szCs w:val="24"/>
        </w:rPr>
        <w:t>:</w:t>
      </w:r>
      <w:r w:rsidR="003E217E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3E217E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3E217E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3E217E">
        <w:rPr>
          <w:rFonts w:ascii="Times New Roman" w:hAnsi="Times New Roman" w:cs="Times New Roman"/>
          <w:sz w:val="24"/>
          <w:szCs w:val="24"/>
        </w:rPr>
        <w:t xml:space="preserve">Нормативно-правовое обеспечение деятельности </w:t>
      </w:r>
      <w:proofErr w:type="gramStart"/>
      <w:r w:rsidRPr="003E217E">
        <w:rPr>
          <w:rFonts w:ascii="Times New Roman" w:hAnsi="Times New Roman" w:cs="Times New Roman"/>
          <w:sz w:val="24"/>
          <w:szCs w:val="24"/>
        </w:rPr>
        <w:t>классного</w:t>
      </w:r>
      <w:proofErr w:type="gramEnd"/>
      <w:r w:rsidRPr="003E21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2919" w:rsidRPr="003E217E" w:rsidRDefault="00E32919" w:rsidP="00ED1AA7">
      <w:pPr>
        <w:spacing w:after="0" w:line="240" w:lineRule="auto"/>
        <w:ind w:left="1416" w:firstLine="708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 w:rsidRPr="003E217E">
        <w:rPr>
          <w:rFonts w:ascii="Times New Roman" w:hAnsi="Times New Roman" w:cs="Times New Roman"/>
          <w:sz w:val="24"/>
          <w:szCs w:val="24"/>
        </w:rPr>
        <w:t>руководит</w:t>
      </w:r>
      <w:r w:rsidRPr="003E217E">
        <w:rPr>
          <w:rFonts w:ascii="Times New Roman" w:hAnsi="Times New Roman" w:cs="Times New Roman"/>
          <w:sz w:val="24"/>
          <w:szCs w:val="24"/>
        </w:rPr>
        <w:t>е</w:t>
      </w:r>
      <w:r w:rsidRPr="003E217E">
        <w:rPr>
          <w:rFonts w:ascii="Times New Roman" w:hAnsi="Times New Roman" w:cs="Times New Roman"/>
          <w:sz w:val="24"/>
          <w:szCs w:val="24"/>
        </w:rPr>
        <w:t>ля</w:t>
      </w:r>
    </w:p>
    <w:p w:rsidR="003E217E" w:rsidRDefault="003E217E" w:rsidP="003E217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E217E" w:rsidRDefault="003E217E" w:rsidP="003E217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80E19" w:rsidRPr="003E217E" w:rsidRDefault="00B80E19" w:rsidP="003E21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17E">
        <w:rPr>
          <w:rFonts w:ascii="Times New Roman" w:hAnsi="Times New Roman" w:cs="Times New Roman"/>
          <w:sz w:val="24"/>
          <w:szCs w:val="24"/>
        </w:rPr>
        <w:t>В</w:t>
      </w:r>
      <w:r w:rsidR="003E217E" w:rsidRPr="003E217E">
        <w:rPr>
          <w:rFonts w:ascii="Times New Roman" w:hAnsi="Times New Roman" w:cs="Times New Roman"/>
          <w:sz w:val="24"/>
          <w:szCs w:val="24"/>
        </w:rPr>
        <w:t>ы</w:t>
      </w:r>
      <w:r w:rsidR="00732E4F" w:rsidRPr="003E21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E217E">
        <w:rPr>
          <w:rFonts w:ascii="Times New Roman" w:hAnsi="Times New Roman" w:cs="Times New Roman"/>
          <w:sz w:val="24"/>
          <w:szCs w:val="24"/>
        </w:rPr>
        <w:t>работаете преподавателем в Самарском кулинарном техникуме</w:t>
      </w:r>
      <w:r w:rsidR="00B846AE" w:rsidRPr="003E217E">
        <w:rPr>
          <w:rFonts w:ascii="Times New Roman" w:hAnsi="Times New Roman" w:cs="Times New Roman"/>
          <w:sz w:val="24"/>
          <w:szCs w:val="24"/>
        </w:rPr>
        <w:t xml:space="preserve"> и</w:t>
      </w:r>
      <w:r w:rsidRPr="003E217E">
        <w:rPr>
          <w:rFonts w:ascii="Times New Roman" w:hAnsi="Times New Roman" w:cs="Times New Roman"/>
          <w:sz w:val="24"/>
          <w:szCs w:val="24"/>
        </w:rPr>
        <w:t xml:space="preserve"> являетесь</w:t>
      </w:r>
      <w:proofErr w:type="gramEnd"/>
      <w:r w:rsidRPr="003E217E">
        <w:rPr>
          <w:rFonts w:ascii="Times New Roman" w:hAnsi="Times New Roman" w:cs="Times New Roman"/>
          <w:sz w:val="24"/>
          <w:szCs w:val="24"/>
        </w:rPr>
        <w:t xml:space="preserve"> кур</w:t>
      </w:r>
      <w:r w:rsidRPr="003E217E">
        <w:rPr>
          <w:rFonts w:ascii="Times New Roman" w:hAnsi="Times New Roman" w:cs="Times New Roman"/>
          <w:sz w:val="24"/>
          <w:szCs w:val="24"/>
        </w:rPr>
        <w:t>а</w:t>
      </w:r>
      <w:r w:rsidRPr="003E217E">
        <w:rPr>
          <w:rFonts w:ascii="Times New Roman" w:hAnsi="Times New Roman" w:cs="Times New Roman"/>
          <w:sz w:val="24"/>
          <w:szCs w:val="24"/>
        </w:rPr>
        <w:t xml:space="preserve">тором группы на 1 курсе. </w:t>
      </w:r>
    </w:p>
    <w:p w:rsidR="00730044" w:rsidRPr="003E217E" w:rsidRDefault="003E217E" w:rsidP="003E21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E217E">
        <w:rPr>
          <w:rFonts w:ascii="Times New Roman" w:hAnsi="Times New Roman" w:cs="Times New Roman"/>
          <w:sz w:val="24"/>
          <w:szCs w:val="24"/>
        </w:rPr>
        <w:t xml:space="preserve">Прочитайте описание ситуации. </w:t>
      </w:r>
      <w:r w:rsidR="00B80E19" w:rsidRPr="003E217E">
        <w:rPr>
          <w:rFonts w:ascii="Times New Roman" w:hAnsi="Times New Roman" w:cs="Times New Roman"/>
          <w:sz w:val="24"/>
          <w:szCs w:val="24"/>
        </w:rPr>
        <w:t xml:space="preserve">Изучите требования к </w:t>
      </w:r>
      <w:r w:rsidRPr="003E217E">
        <w:rPr>
          <w:rFonts w:ascii="Times New Roman" w:hAnsi="Times New Roman" w:cs="Times New Roman"/>
          <w:sz w:val="24"/>
          <w:szCs w:val="24"/>
        </w:rPr>
        <w:t>внутренней докладной записке.</w:t>
      </w:r>
    </w:p>
    <w:p w:rsidR="00B80E19" w:rsidRPr="003E217E" w:rsidRDefault="00B80E19" w:rsidP="003E217E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3E217E">
        <w:rPr>
          <w:rFonts w:ascii="Times New Roman" w:hAnsi="Times New Roman" w:cs="Times New Roman"/>
          <w:b/>
          <w:bCs/>
          <w:sz w:val="24"/>
          <w:szCs w:val="24"/>
        </w:rPr>
        <w:t>Составьте докладную записку на имя директора</w:t>
      </w:r>
      <w:r w:rsidRPr="00640987">
        <w:rPr>
          <w:rFonts w:ascii="Times New Roman" w:hAnsi="Times New Roman" w:cs="Times New Roman"/>
          <w:bCs/>
          <w:sz w:val="24"/>
          <w:szCs w:val="24"/>
        </w:rPr>
        <w:t>.</w:t>
      </w:r>
    </w:p>
    <w:p w:rsidR="00730044" w:rsidRDefault="00730044" w:rsidP="003E217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54"/>
      </w:tblGrid>
      <w:tr w:rsidR="003E217E" w:rsidTr="00ED1AA7">
        <w:trPr>
          <w:trHeight w:val="5606"/>
        </w:trPr>
        <w:tc>
          <w:tcPr>
            <w:tcW w:w="9854" w:type="dxa"/>
          </w:tcPr>
          <w:p w:rsidR="003E217E" w:rsidRDefault="003E217E" w:rsidP="003E21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3E217E" w:rsidRDefault="003E217E" w:rsidP="003E217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80E19" w:rsidRPr="003E217E" w:rsidRDefault="00B80E19" w:rsidP="003E217E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3E217E">
        <w:rPr>
          <w:rFonts w:ascii="Times New Roman" w:hAnsi="Times New Roman" w:cs="Times New Roman"/>
          <w:b/>
          <w:i/>
          <w:color w:val="000000"/>
          <w:sz w:val="24"/>
          <w:szCs w:val="24"/>
        </w:rPr>
        <w:t>Описание ситуации</w:t>
      </w:r>
    </w:p>
    <w:p w:rsidR="00730044" w:rsidRPr="003E217E" w:rsidRDefault="00730044" w:rsidP="003E21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217E">
        <w:rPr>
          <w:rFonts w:ascii="Times New Roman" w:hAnsi="Times New Roman" w:cs="Times New Roman"/>
          <w:color w:val="000000"/>
          <w:sz w:val="24"/>
          <w:szCs w:val="24"/>
        </w:rPr>
        <w:t>В последнее время в стране участились случаи агрессивного поведения студентов в учебных заведениях. Директор техникума Антонов Степан Степанович провел инструкти</w:t>
      </w:r>
      <w:r w:rsidRPr="003E217E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3E217E">
        <w:rPr>
          <w:rFonts w:ascii="Times New Roman" w:hAnsi="Times New Roman" w:cs="Times New Roman"/>
          <w:color w:val="000000"/>
          <w:sz w:val="24"/>
          <w:szCs w:val="24"/>
        </w:rPr>
        <w:t xml:space="preserve">ное совещание, на </w:t>
      </w:r>
      <w:proofErr w:type="gramStart"/>
      <w:r w:rsidRPr="003E217E">
        <w:rPr>
          <w:rFonts w:ascii="Times New Roman" w:hAnsi="Times New Roman" w:cs="Times New Roman"/>
          <w:color w:val="000000"/>
          <w:sz w:val="24"/>
          <w:szCs w:val="24"/>
        </w:rPr>
        <w:t>котором</w:t>
      </w:r>
      <w:proofErr w:type="gramEnd"/>
      <w:r w:rsidRPr="003E217E">
        <w:rPr>
          <w:rFonts w:ascii="Times New Roman" w:hAnsi="Times New Roman" w:cs="Times New Roman"/>
          <w:color w:val="000000"/>
          <w:sz w:val="24"/>
          <w:szCs w:val="24"/>
        </w:rPr>
        <w:t xml:space="preserve"> рассказал на какие признаки в поведении и внешнем виде обуч</w:t>
      </w:r>
      <w:r w:rsidRPr="003E217E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3E217E">
        <w:rPr>
          <w:rFonts w:ascii="Times New Roman" w:hAnsi="Times New Roman" w:cs="Times New Roman"/>
          <w:color w:val="000000"/>
          <w:sz w:val="24"/>
          <w:szCs w:val="24"/>
        </w:rPr>
        <w:t xml:space="preserve">ющихся  необходимо обращать внимание. Директор </w:t>
      </w:r>
      <w:r w:rsidRPr="003E217E">
        <w:rPr>
          <w:rFonts w:ascii="Times New Roman" w:hAnsi="Times New Roman" w:cs="Times New Roman"/>
          <w:color w:val="000000" w:themeColor="text1"/>
          <w:sz w:val="24"/>
          <w:szCs w:val="24"/>
        </w:rPr>
        <w:t>устно</w:t>
      </w:r>
      <w:r w:rsidRPr="003E217E">
        <w:rPr>
          <w:rFonts w:ascii="Times New Roman" w:hAnsi="Times New Roman" w:cs="Times New Roman"/>
          <w:color w:val="000000"/>
          <w:sz w:val="24"/>
          <w:szCs w:val="24"/>
        </w:rPr>
        <w:t xml:space="preserve"> обязал всех кураторов сообщать обо всех подозрительных ситуациях, признаках, которые могут свидетельствовать о том, что поведение студента может стать потенциально опасном (агрессивном), в форме внутренней докладной записки. </w:t>
      </w:r>
      <w:r w:rsidRPr="003E217E">
        <w:rPr>
          <w:rFonts w:ascii="Times New Roman" w:hAnsi="Times New Roman" w:cs="Times New Roman"/>
          <w:color w:val="000000" w:themeColor="text1"/>
          <w:sz w:val="24"/>
          <w:szCs w:val="24"/>
        </w:rPr>
        <w:t>Он особо подчеркнул, что кураторам не следует предпринимать каких-либо мер самостоятельно - все решения на основе полученной информации будет принимать он сам.</w:t>
      </w:r>
    </w:p>
    <w:p w:rsidR="00B80E19" w:rsidRPr="003E217E" w:rsidRDefault="00B80E19" w:rsidP="003E21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17E">
        <w:rPr>
          <w:rFonts w:ascii="Times New Roman" w:hAnsi="Times New Roman" w:cs="Times New Roman"/>
          <w:color w:val="000000"/>
          <w:sz w:val="24"/>
          <w:szCs w:val="24"/>
        </w:rPr>
        <w:t>Вы заметили резкие изменения во внешнем облике и стиле одежды у одного из восп</w:t>
      </w:r>
      <w:r w:rsidRPr="003E217E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3E217E">
        <w:rPr>
          <w:rFonts w:ascii="Times New Roman" w:hAnsi="Times New Roman" w:cs="Times New Roman"/>
          <w:color w:val="000000"/>
          <w:sz w:val="24"/>
          <w:szCs w:val="24"/>
        </w:rPr>
        <w:t xml:space="preserve">танников </w:t>
      </w:r>
      <w:r w:rsidR="00732E4F" w:rsidRPr="003E217E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3E217E">
        <w:rPr>
          <w:rFonts w:ascii="Times New Roman" w:hAnsi="Times New Roman" w:cs="Times New Roman"/>
          <w:color w:val="000000"/>
          <w:sz w:val="24"/>
          <w:szCs w:val="24"/>
        </w:rPr>
        <w:t>ашей группы (Сергей</w:t>
      </w:r>
      <w:r w:rsidR="00B846AE" w:rsidRPr="003E21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32E4F" w:rsidRPr="003E217E">
        <w:rPr>
          <w:rFonts w:ascii="Times New Roman" w:hAnsi="Times New Roman" w:cs="Times New Roman"/>
          <w:color w:val="000000"/>
          <w:sz w:val="24"/>
          <w:szCs w:val="24"/>
        </w:rPr>
        <w:t>Петров</w:t>
      </w:r>
      <w:r w:rsidRPr="003E217E">
        <w:rPr>
          <w:rFonts w:ascii="Times New Roman" w:hAnsi="Times New Roman" w:cs="Times New Roman"/>
          <w:color w:val="000000"/>
          <w:sz w:val="24"/>
          <w:szCs w:val="24"/>
        </w:rPr>
        <w:t xml:space="preserve">, 17 лет). Подросток стал носить очень короткую стрижку, тяжёлые высокие ботинки черного цвета на белой шнуровке, джинсы, нашивки, значки. Сергей физически </w:t>
      </w:r>
      <w:proofErr w:type="gramStart"/>
      <w:r w:rsidRPr="003E217E">
        <w:rPr>
          <w:rFonts w:ascii="Times New Roman" w:hAnsi="Times New Roman" w:cs="Times New Roman"/>
          <w:color w:val="000000"/>
          <w:sz w:val="24"/>
          <w:szCs w:val="24"/>
        </w:rPr>
        <w:t>сильный</w:t>
      </w:r>
      <w:proofErr w:type="gramEnd"/>
      <w:r w:rsidRPr="003E217E">
        <w:rPr>
          <w:rFonts w:ascii="Times New Roman" w:hAnsi="Times New Roman" w:cs="Times New Roman"/>
          <w:color w:val="000000"/>
          <w:sz w:val="24"/>
          <w:szCs w:val="24"/>
        </w:rPr>
        <w:t>, учится средне, особого интереса к учебе не проявляет. Агрессивно реагирует на отрицательные оценки и замечания преподавателей. В семье двое детей, есть старший брат, полная семья со средним достатком. Друзья этого студента расск</w:t>
      </w:r>
      <w:r w:rsidRPr="003E217E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3E217E">
        <w:rPr>
          <w:rFonts w:ascii="Times New Roman" w:hAnsi="Times New Roman" w:cs="Times New Roman"/>
          <w:color w:val="000000"/>
          <w:sz w:val="24"/>
          <w:szCs w:val="24"/>
        </w:rPr>
        <w:t xml:space="preserve">зали </w:t>
      </w:r>
      <w:r w:rsidR="00732E4F" w:rsidRPr="003E217E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3E217E">
        <w:rPr>
          <w:rFonts w:ascii="Times New Roman" w:hAnsi="Times New Roman" w:cs="Times New Roman"/>
          <w:color w:val="000000"/>
          <w:sz w:val="24"/>
          <w:szCs w:val="24"/>
        </w:rPr>
        <w:t>ам о том, что он недавно участвовал в</w:t>
      </w:r>
      <w:r w:rsidR="00B846AE" w:rsidRPr="003E217E">
        <w:rPr>
          <w:rFonts w:ascii="Times New Roman" w:hAnsi="Times New Roman" w:cs="Times New Roman"/>
          <w:color w:val="000000"/>
          <w:sz w:val="24"/>
          <w:szCs w:val="24"/>
        </w:rPr>
        <w:t xml:space="preserve"> столкновении с группой молодых людей азиа</w:t>
      </w:r>
      <w:r w:rsidR="00B846AE" w:rsidRPr="003E217E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B846AE" w:rsidRPr="003E217E">
        <w:rPr>
          <w:rFonts w:ascii="Times New Roman" w:hAnsi="Times New Roman" w:cs="Times New Roman"/>
          <w:color w:val="000000"/>
          <w:sz w:val="24"/>
          <w:szCs w:val="24"/>
        </w:rPr>
        <w:t>ской внешности</w:t>
      </w:r>
      <w:r w:rsidRPr="003E217E">
        <w:rPr>
          <w:rFonts w:ascii="Times New Roman" w:hAnsi="Times New Roman" w:cs="Times New Roman"/>
          <w:color w:val="000000"/>
          <w:sz w:val="24"/>
          <w:szCs w:val="24"/>
        </w:rPr>
        <w:t>. Ваша группа многонациональна.</w:t>
      </w:r>
    </w:p>
    <w:p w:rsidR="00640987" w:rsidRDefault="00640987" w:rsidP="003E21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0E19" w:rsidRPr="003E217E" w:rsidRDefault="00B80E19" w:rsidP="003E21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217E">
        <w:rPr>
          <w:rFonts w:ascii="Times New Roman" w:hAnsi="Times New Roman" w:cs="Times New Roman"/>
          <w:b/>
          <w:sz w:val="24"/>
          <w:szCs w:val="24"/>
        </w:rPr>
        <w:lastRenderedPageBreak/>
        <w:t>Требования к написанию внутренней докладной записке</w:t>
      </w:r>
    </w:p>
    <w:p w:rsidR="00B80E19" w:rsidRPr="003E217E" w:rsidRDefault="00B80E19" w:rsidP="003E2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217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Внутренняя докладная записка</w:t>
      </w:r>
      <w:r w:rsidR="003E217E" w:rsidRPr="003E21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E217E"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включает:</w:t>
      </w:r>
    </w:p>
    <w:p w:rsidR="00B80E19" w:rsidRPr="003E217E" w:rsidRDefault="00B80E19" w:rsidP="003E217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217E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 структурного подразделения;</w:t>
      </w:r>
    </w:p>
    <w:p w:rsidR="00B80E19" w:rsidRPr="003E217E" w:rsidRDefault="00B80E19" w:rsidP="003E217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217E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 вида документа (докладная записка);</w:t>
      </w:r>
    </w:p>
    <w:p w:rsidR="00B80E19" w:rsidRPr="003E217E" w:rsidRDefault="00B80E19" w:rsidP="003E217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217E">
        <w:rPr>
          <w:rFonts w:ascii="Times New Roman" w:eastAsia="Times New Roman" w:hAnsi="Times New Roman" w:cs="Times New Roman"/>
          <w:color w:val="000000"/>
          <w:sz w:val="24"/>
          <w:szCs w:val="24"/>
        </w:rPr>
        <w:t>дату;</w:t>
      </w:r>
    </w:p>
    <w:p w:rsidR="00B80E19" w:rsidRPr="003E217E" w:rsidRDefault="00B80E19" w:rsidP="003E217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217E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адресат;</w:t>
      </w:r>
    </w:p>
    <w:p w:rsidR="00B80E19" w:rsidRPr="003E217E" w:rsidRDefault="00B80E19" w:rsidP="003E217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217E">
        <w:rPr>
          <w:rFonts w:ascii="Times New Roman" w:eastAsia="Times New Roman" w:hAnsi="Times New Roman" w:cs="Times New Roman"/>
          <w:color w:val="000000"/>
          <w:sz w:val="24"/>
          <w:szCs w:val="24"/>
        </w:rPr>
        <w:t>заголовок к тексту;</w:t>
      </w:r>
    </w:p>
    <w:p w:rsidR="00B80E19" w:rsidRPr="003E217E" w:rsidRDefault="00B80E19" w:rsidP="003E217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217E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текст;</w:t>
      </w:r>
    </w:p>
    <w:p w:rsidR="00B80E19" w:rsidRPr="003E217E" w:rsidRDefault="00B80E19" w:rsidP="003E217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217E"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подпись.</w:t>
      </w:r>
    </w:p>
    <w:p w:rsidR="00B80E19" w:rsidRPr="003E217E" w:rsidRDefault="00B80E19" w:rsidP="003E2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217E"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Подписывает внутреннюю докладную записку составитель (с указанием должности, инициалов, фамилии).</w:t>
      </w:r>
    </w:p>
    <w:p w:rsidR="00B80E19" w:rsidRPr="003E217E" w:rsidRDefault="003E217E" w:rsidP="003E2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Докладная записка должна иметь </w:t>
      </w:r>
      <w:r w:rsidR="00B80E19" w:rsidRPr="003E217E">
        <w:rPr>
          <w:rFonts w:ascii="Times New Roman" w:eastAsia="Times New Roman" w:hAnsi="Times New Roman" w:cs="Times New Roman"/>
          <w:color w:val="000000"/>
          <w:sz w:val="24"/>
          <w:szCs w:val="24"/>
        </w:rPr>
        <w:t>заголовок к тексту, раскрывающий её содержание.</w:t>
      </w:r>
    </w:p>
    <w:p w:rsidR="00B80E19" w:rsidRPr="003E217E" w:rsidRDefault="00B80E19" w:rsidP="003E2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3E217E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 докладной записки</w:t>
      </w:r>
      <w:r w:rsidR="003E21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E217E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состоит из вводной и заключительной частей.</w:t>
      </w:r>
      <w:proofErr w:type="gramEnd"/>
      <w:r w:rsidRPr="003E21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первой и</w:t>
      </w:r>
      <w:r w:rsidRPr="003E217E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3E217E">
        <w:rPr>
          <w:rFonts w:ascii="Times New Roman" w:eastAsia="Times New Roman" w:hAnsi="Times New Roman" w:cs="Times New Roman"/>
          <w:color w:val="000000"/>
          <w:sz w:val="24"/>
          <w:szCs w:val="24"/>
        </w:rPr>
        <w:t>лагают факты, события, послужившие основанием для создания документа, возможно, ан</w:t>
      </w:r>
      <w:r w:rsidRPr="003E217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E217E">
        <w:rPr>
          <w:rFonts w:ascii="Times New Roman" w:eastAsia="Times New Roman" w:hAnsi="Times New Roman" w:cs="Times New Roman"/>
          <w:color w:val="000000"/>
          <w:sz w:val="24"/>
          <w:szCs w:val="24"/>
        </w:rPr>
        <w:t>лиз возникшей ситуации. Во второй содержатся вывод, пожелания, предложения автора з</w:t>
      </w:r>
      <w:r w:rsidRPr="003E217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E217E">
        <w:rPr>
          <w:rFonts w:ascii="Times New Roman" w:eastAsia="Times New Roman" w:hAnsi="Times New Roman" w:cs="Times New Roman"/>
          <w:color w:val="000000"/>
          <w:sz w:val="24"/>
          <w:szCs w:val="24"/>
        </w:rPr>
        <w:t>писки.</w:t>
      </w:r>
    </w:p>
    <w:p w:rsidR="00B80E19" w:rsidRPr="003E217E" w:rsidRDefault="00B80E19" w:rsidP="003E2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217E">
        <w:rPr>
          <w:rFonts w:ascii="Times New Roman" w:eastAsia="Times New Roman" w:hAnsi="Times New Roman" w:cs="Times New Roman"/>
          <w:color w:val="000000"/>
          <w:sz w:val="24"/>
          <w:szCs w:val="24"/>
        </w:rPr>
        <w:t>Резолюция руководителя, рассмотревшего внутреннюю докладную записку, является основанием для принятия каких-то решений, издания документов, проведения мероприятий.</w:t>
      </w:r>
    </w:p>
    <w:p w:rsidR="00150D47" w:rsidRPr="003E217E" w:rsidRDefault="00150D47" w:rsidP="003E21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217E">
        <w:rPr>
          <w:rFonts w:ascii="Times New Roman" w:hAnsi="Times New Roman" w:cs="Times New Roman"/>
          <w:noProof/>
          <w:color w:val="943634" w:themeColor="accent2" w:themeShade="BF"/>
          <w:sz w:val="24"/>
          <w:szCs w:val="24"/>
        </w:rPr>
        <w:drawing>
          <wp:inline distT="0" distB="0" distL="0" distR="0" wp14:anchorId="457655F2" wp14:editId="67CC0173">
            <wp:extent cx="5555412" cy="4494362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/>
                    <a:srcRect l="3484" t="4745" r="3033" b="3690"/>
                    <a:stretch/>
                  </pic:blipFill>
                  <pic:spPr bwMode="auto">
                    <a:xfrm>
                      <a:off x="0" y="0"/>
                      <a:ext cx="5553334" cy="4492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E217E" w:rsidRDefault="003E217E" w:rsidP="003E21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0E19" w:rsidRPr="003E217E" w:rsidRDefault="00B80E19" w:rsidP="003E217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E217E">
        <w:rPr>
          <w:rFonts w:ascii="Times New Roman" w:hAnsi="Times New Roman" w:cs="Times New Roman"/>
          <w:sz w:val="24"/>
          <w:szCs w:val="24"/>
          <w:u w:val="single"/>
        </w:rPr>
        <w:t>Инструмент проверки</w:t>
      </w:r>
    </w:p>
    <w:p w:rsidR="003E217E" w:rsidRPr="003E217E" w:rsidRDefault="003E217E" w:rsidP="003E217E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046"/>
        <w:gridCol w:w="1525"/>
      </w:tblGrid>
      <w:tr w:rsidR="00B80E19" w:rsidRPr="003E217E" w:rsidTr="00730044">
        <w:tc>
          <w:tcPr>
            <w:tcW w:w="8046" w:type="dxa"/>
          </w:tcPr>
          <w:p w:rsidR="00B80E19" w:rsidRPr="003E217E" w:rsidRDefault="00730044" w:rsidP="003E2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217E"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  <w:proofErr w:type="gramEnd"/>
            <w:r w:rsidRPr="003E217E">
              <w:rPr>
                <w:rFonts w:ascii="Times New Roman" w:hAnsi="Times New Roman" w:cs="Times New Roman"/>
                <w:sz w:val="24"/>
                <w:szCs w:val="24"/>
              </w:rPr>
              <w:t xml:space="preserve"> и полностью указаны должность и фамилия адресата</w:t>
            </w:r>
          </w:p>
        </w:tc>
        <w:tc>
          <w:tcPr>
            <w:tcW w:w="1525" w:type="dxa"/>
          </w:tcPr>
          <w:p w:rsidR="00B80E19" w:rsidRPr="003E217E" w:rsidRDefault="00B80E19" w:rsidP="003E2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17E">
              <w:rPr>
                <w:rFonts w:ascii="Times New Roman" w:hAnsi="Times New Roman" w:cs="Times New Roman"/>
                <w:sz w:val="24"/>
                <w:szCs w:val="24"/>
              </w:rPr>
              <w:t xml:space="preserve">1 балл </w:t>
            </w:r>
          </w:p>
        </w:tc>
      </w:tr>
      <w:tr w:rsidR="00730044" w:rsidRPr="003E217E" w:rsidTr="00730044">
        <w:tc>
          <w:tcPr>
            <w:tcW w:w="8046" w:type="dxa"/>
          </w:tcPr>
          <w:p w:rsidR="00730044" w:rsidRPr="003E217E" w:rsidRDefault="00730044" w:rsidP="003E2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217E"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  <w:proofErr w:type="gramEnd"/>
            <w:r w:rsidRPr="003E217E">
              <w:rPr>
                <w:rFonts w:ascii="Times New Roman" w:hAnsi="Times New Roman" w:cs="Times New Roman"/>
                <w:sz w:val="24"/>
                <w:szCs w:val="24"/>
              </w:rPr>
              <w:t xml:space="preserve"> и полностью указаны должность и фамилия адресанта в родител</w:t>
            </w:r>
            <w:r w:rsidRPr="003E217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E217E">
              <w:rPr>
                <w:rFonts w:ascii="Times New Roman" w:hAnsi="Times New Roman" w:cs="Times New Roman"/>
                <w:sz w:val="24"/>
                <w:szCs w:val="24"/>
              </w:rPr>
              <w:t>ном падеже</w:t>
            </w:r>
          </w:p>
        </w:tc>
        <w:tc>
          <w:tcPr>
            <w:tcW w:w="1525" w:type="dxa"/>
          </w:tcPr>
          <w:p w:rsidR="00730044" w:rsidRPr="003E217E" w:rsidRDefault="00730044" w:rsidP="003E2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17E">
              <w:rPr>
                <w:rFonts w:ascii="Times New Roman" w:hAnsi="Times New Roman" w:cs="Times New Roman"/>
                <w:sz w:val="24"/>
                <w:szCs w:val="24"/>
              </w:rPr>
              <w:t xml:space="preserve">1 балл </w:t>
            </w:r>
          </w:p>
        </w:tc>
      </w:tr>
      <w:tr w:rsidR="00730044" w:rsidRPr="003E217E" w:rsidTr="00730044">
        <w:tc>
          <w:tcPr>
            <w:tcW w:w="8046" w:type="dxa"/>
          </w:tcPr>
          <w:p w:rsidR="00730044" w:rsidRPr="003E217E" w:rsidRDefault="00730044" w:rsidP="003E217E">
            <w:pPr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3E217E">
              <w:rPr>
                <w:rFonts w:ascii="Times New Roman" w:hAnsi="Times New Roman" w:cs="Times New Roman"/>
                <w:sz w:val="24"/>
                <w:szCs w:val="24"/>
              </w:rPr>
              <w:t xml:space="preserve">Имеется наименование документа «Докладная записка» </w:t>
            </w:r>
          </w:p>
        </w:tc>
        <w:tc>
          <w:tcPr>
            <w:tcW w:w="1525" w:type="dxa"/>
          </w:tcPr>
          <w:p w:rsidR="00730044" w:rsidRPr="003E217E" w:rsidRDefault="00730044" w:rsidP="003E2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17E">
              <w:rPr>
                <w:rFonts w:ascii="Times New Roman" w:hAnsi="Times New Roman" w:cs="Times New Roman"/>
                <w:sz w:val="24"/>
                <w:szCs w:val="24"/>
              </w:rPr>
              <w:t xml:space="preserve">1 балл </w:t>
            </w:r>
          </w:p>
        </w:tc>
      </w:tr>
      <w:tr w:rsidR="00730044" w:rsidRPr="003E217E" w:rsidTr="00730044">
        <w:tc>
          <w:tcPr>
            <w:tcW w:w="8046" w:type="dxa"/>
          </w:tcPr>
          <w:p w:rsidR="00730044" w:rsidRPr="003E217E" w:rsidRDefault="00730044" w:rsidP="003E2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17E">
              <w:rPr>
                <w:rFonts w:ascii="Times New Roman" w:hAnsi="Times New Roman" w:cs="Times New Roman"/>
                <w:sz w:val="24"/>
                <w:szCs w:val="24"/>
              </w:rPr>
              <w:t>Имеется заголовок документа, соответствующий ситуации</w:t>
            </w:r>
          </w:p>
        </w:tc>
        <w:tc>
          <w:tcPr>
            <w:tcW w:w="1525" w:type="dxa"/>
          </w:tcPr>
          <w:p w:rsidR="00730044" w:rsidRPr="003E217E" w:rsidRDefault="00730044" w:rsidP="003E2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17E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730044" w:rsidRPr="003E217E" w:rsidTr="00730044">
        <w:tc>
          <w:tcPr>
            <w:tcW w:w="8046" w:type="dxa"/>
          </w:tcPr>
          <w:p w:rsidR="00730044" w:rsidRPr="003E217E" w:rsidRDefault="00730044" w:rsidP="003E2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21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Использовано  клише «довожу до Вашего сведения» </w:t>
            </w:r>
          </w:p>
        </w:tc>
        <w:tc>
          <w:tcPr>
            <w:tcW w:w="1525" w:type="dxa"/>
          </w:tcPr>
          <w:p w:rsidR="00730044" w:rsidRPr="003E217E" w:rsidRDefault="00730044" w:rsidP="003E2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17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730044" w:rsidRPr="003E217E" w:rsidTr="00730044">
        <w:tc>
          <w:tcPr>
            <w:tcW w:w="8046" w:type="dxa"/>
          </w:tcPr>
          <w:p w:rsidR="00730044" w:rsidRPr="003E217E" w:rsidRDefault="00730044" w:rsidP="003E2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21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Приведена ссылка на устное поручение директора</w:t>
            </w:r>
          </w:p>
        </w:tc>
        <w:tc>
          <w:tcPr>
            <w:tcW w:w="1525" w:type="dxa"/>
          </w:tcPr>
          <w:p w:rsidR="00730044" w:rsidRPr="003E217E" w:rsidRDefault="00730044" w:rsidP="003E2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17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730044" w:rsidRPr="003E217E" w:rsidTr="00730044">
        <w:tc>
          <w:tcPr>
            <w:tcW w:w="8046" w:type="dxa"/>
          </w:tcPr>
          <w:p w:rsidR="00730044" w:rsidRPr="003E217E" w:rsidRDefault="00730044" w:rsidP="003E2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17E">
              <w:rPr>
                <w:rFonts w:ascii="Times New Roman" w:hAnsi="Times New Roman" w:cs="Times New Roman"/>
                <w:sz w:val="24"/>
                <w:szCs w:val="24"/>
              </w:rPr>
              <w:t>Содержание докладной записки включает:</w:t>
            </w:r>
          </w:p>
          <w:p w:rsidR="00730044" w:rsidRPr="003E217E" w:rsidRDefault="00730044" w:rsidP="00640987">
            <w:pPr>
              <w:ind w:firstLine="284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3E217E">
              <w:rPr>
                <w:rFonts w:ascii="Times New Roman" w:hAnsi="Times New Roman" w:cs="Times New Roman"/>
                <w:sz w:val="24"/>
                <w:szCs w:val="24"/>
              </w:rPr>
              <w:t>указание на резкое изменение стиля одежды студента</w:t>
            </w:r>
          </w:p>
        </w:tc>
        <w:tc>
          <w:tcPr>
            <w:tcW w:w="1525" w:type="dxa"/>
          </w:tcPr>
          <w:p w:rsidR="00730044" w:rsidRPr="003E217E" w:rsidRDefault="00730044" w:rsidP="003E2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17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730044" w:rsidRPr="003E217E" w:rsidTr="00730044">
        <w:tc>
          <w:tcPr>
            <w:tcW w:w="8046" w:type="dxa"/>
          </w:tcPr>
          <w:p w:rsidR="00730044" w:rsidRPr="003E217E" w:rsidRDefault="00730044" w:rsidP="00640987">
            <w:pPr>
              <w:ind w:left="284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3E217E">
              <w:rPr>
                <w:rFonts w:ascii="Times New Roman" w:hAnsi="Times New Roman" w:cs="Times New Roman"/>
                <w:sz w:val="24"/>
                <w:szCs w:val="24"/>
              </w:rPr>
              <w:t>указание на агрессивные реакции студента на отрицательные оценки и замечания преподавателя</w:t>
            </w:r>
          </w:p>
        </w:tc>
        <w:tc>
          <w:tcPr>
            <w:tcW w:w="1525" w:type="dxa"/>
          </w:tcPr>
          <w:p w:rsidR="00730044" w:rsidRPr="003E217E" w:rsidRDefault="00730044" w:rsidP="003E2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17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730044" w:rsidRPr="003E217E" w:rsidTr="00730044">
        <w:tc>
          <w:tcPr>
            <w:tcW w:w="8046" w:type="dxa"/>
          </w:tcPr>
          <w:p w:rsidR="00730044" w:rsidRPr="003E217E" w:rsidRDefault="00730044" w:rsidP="00640987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E217E">
              <w:rPr>
                <w:rFonts w:ascii="Times New Roman" w:hAnsi="Times New Roman" w:cs="Times New Roman"/>
                <w:sz w:val="24"/>
                <w:szCs w:val="24"/>
              </w:rPr>
              <w:t>указание на вероятное участие в столкновении на национальной почве</w:t>
            </w:r>
          </w:p>
        </w:tc>
        <w:tc>
          <w:tcPr>
            <w:tcW w:w="1525" w:type="dxa"/>
          </w:tcPr>
          <w:p w:rsidR="00730044" w:rsidRPr="003E217E" w:rsidRDefault="00730044" w:rsidP="003E2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17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730044" w:rsidRPr="003E217E" w:rsidTr="00730044">
        <w:tc>
          <w:tcPr>
            <w:tcW w:w="8046" w:type="dxa"/>
          </w:tcPr>
          <w:p w:rsidR="00730044" w:rsidRPr="003E217E" w:rsidRDefault="00730044" w:rsidP="00640987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E217E">
              <w:rPr>
                <w:rFonts w:ascii="Times New Roman" w:hAnsi="Times New Roman" w:cs="Times New Roman"/>
                <w:sz w:val="24"/>
                <w:szCs w:val="24"/>
              </w:rPr>
              <w:t>указан источник сведений о столкновении (сведения о столкновении не поданы как факт)</w:t>
            </w:r>
          </w:p>
        </w:tc>
        <w:tc>
          <w:tcPr>
            <w:tcW w:w="1525" w:type="dxa"/>
          </w:tcPr>
          <w:p w:rsidR="00730044" w:rsidRPr="003E217E" w:rsidRDefault="00730044" w:rsidP="003E2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17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730044" w:rsidRPr="003E217E" w:rsidTr="00730044">
        <w:tc>
          <w:tcPr>
            <w:tcW w:w="8046" w:type="dxa"/>
          </w:tcPr>
          <w:p w:rsidR="00730044" w:rsidRPr="003E217E" w:rsidRDefault="00730044" w:rsidP="003E2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17E">
              <w:rPr>
                <w:rFonts w:ascii="Times New Roman" w:hAnsi="Times New Roman" w:cs="Times New Roman"/>
                <w:sz w:val="24"/>
                <w:szCs w:val="24"/>
              </w:rPr>
              <w:t>Содержание докладной не включает избыточной в отношении запроса д</w:t>
            </w:r>
            <w:r w:rsidRPr="003E217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E217E">
              <w:rPr>
                <w:rFonts w:ascii="Times New Roman" w:hAnsi="Times New Roman" w:cs="Times New Roman"/>
                <w:sz w:val="24"/>
                <w:szCs w:val="24"/>
              </w:rPr>
              <w:t>ректора информации (отношение к учебе, состав семьи)</w:t>
            </w:r>
          </w:p>
        </w:tc>
        <w:tc>
          <w:tcPr>
            <w:tcW w:w="1525" w:type="dxa"/>
          </w:tcPr>
          <w:p w:rsidR="00730044" w:rsidRPr="003E217E" w:rsidRDefault="00730044" w:rsidP="003E2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17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730044" w:rsidRPr="003E217E" w:rsidTr="00730044">
        <w:tc>
          <w:tcPr>
            <w:tcW w:w="8046" w:type="dxa"/>
          </w:tcPr>
          <w:p w:rsidR="00730044" w:rsidRPr="003E217E" w:rsidRDefault="00730044" w:rsidP="003E217E">
            <w:pPr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3E217E">
              <w:rPr>
                <w:rFonts w:ascii="Times New Roman" w:hAnsi="Times New Roman" w:cs="Times New Roman"/>
                <w:sz w:val="24"/>
                <w:szCs w:val="24"/>
              </w:rPr>
              <w:t>Заключительная часть докладной записки содержит указание на соотве</w:t>
            </w:r>
            <w:r w:rsidRPr="003E217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E217E">
              <w:rPr>
                <w:rFonts w:ascii="Times New Roman" w:hAnsi="Times New Roman" w:cs="Times New Roman"/>
                <w:sz w:val="24"/>
                <w:szCs w:val="24"/>
              </w:rPr>
              <w:t>ствие ее содержания запросу на совещании</w:t>
            </w:r>
          </w:p>
        </w:tc>
        <w:tc>
          <w:tcPr>
            <w:tcW w:w="1525" w:type="dxa"/>
          </w:tcPr>
          <w:p w:rsidR="00730044" w:rsidRPr="003E217E" w:rsidRDefault="00730044" w:rsidP="003E2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17E">
              <w:rPr>
                <w:rFonts w:ascii="Times New Roman" w:hAnsi="Times New Roman" w:cs="Times New Roman"/>
                <w:sz w:val="24"/>
                <w:szCs w:val="24"/>
              </w:rPr>
              <w:t>2 балл</w:t>
            </w:r>
          </w:p>
        </w:tc>
      </w:tr>
      <w:tr w:rsidR="00730044" w:rsidRPr="003E217E" w:rsidTr="00730044">
        <w:tc>
          <w:tcPr>
            <w:tcW w:w="8046" w:type="dxa"/>
          </w:tcPr>
          <w:p w:rsidR="00730044" w:rsidRPr="003E217E" w:rsidRDefault="00730044" w:rsidP="003E21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217E">
              <w:rPr>
                <w:rFonts w:ascii="Times New Roman" w:hAnsi="Times New Roman" w:cs="Times New Roman"/>
                <w:i/>
                <w:sz w:val="24"/>
                <w:szCs w:val="24"/>
              </w:rPr>
              <w:t>или просьбу принять меры</w:t>
            </w:r>
          </w:p>
        </w:tc>
        <w:tc>
          <w:tcPr>
            <w:tcW w:w="1525" w:type="dxa"/>
          </w:tcPr>
          <w:p w:rsidR="00730044" w:rsidRPr="003E217E" w:rsidRDefault="00730044" w:rsidP="003E217E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bookmarkStart w:id="0" w:name="_GoBack"/>
            <w:bookmarkEnd w:id="0"/>
            <w:r w:rsidRPr="003E217E">
              <w:rPr>
                <w:rFonts w:ascii="Times New Roman" w:hAnsi="Times New Roman" w:cs="Times New Roman"/>
                <w:i/>
                <w:sz w:val="24"/>
                <w:szCs w:val="24"/>
              </w:rPr>
              <w:t>1 балл</w:t>
            </w:r>
          </w:p>
        </w:tc>
      </w:tr>
      <w:tr w:rsidR="00730044" w:rsidRPr="003E217E" w:rsidTr="00730044">
        <w:tc>
          <w:tcPr>
            <w:tcW w:w="8046" w:type="dxa"/>
          </w:tcPr>
          <w:p w:rsidR="00730044" w:rsidRPr="003E217E" w:rsidRDefault="00730044" w:rsidP="003E217E">
            <w:pPr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3E217E">
              <w:rPr>
                <w:rFonts w:ascii="Times New Roman" w:hAnsi="Times New Roman" w:cs="Times New Roman"/>
                <w:sz w:val="24"/>
                <w:szCs w:val="24"/>
              </w:rPr>
              <w:t xml:space="preserve">Часть докладной </w:t>
            </w:r>
            <w:proofErr w:type="gramStart"/>
            <w:r w:rsidRPr="003E217E">
              <w:rPr>
                <w:rFonts w:ascii="Times New Roman" w:hAnsi="Times New Roman" w:cs="Times New Roman"/>
                <w:sz w:val="24"/>
                <w:szCs w:val="24"/>
              </w:rPr>
              <w:t>записки</w:t>
            </w:r>
            <w:proofErr w:type="gramEnd"/>
            <w:r w:rsidRPr="003E217E">
              <w:rPr>
                <w:rFonts w:ascii="Times New Roman" w:hAnsi="Times New Roman" w:cs="Times New Roman"/>
                <w:sz w:val="24"/>
                <w:szCs w:val="24"/>
              </w:rPr>
              <w:t xml:space="preserve"> содержащая выводы предложения,  просьбы пр</w:t>
            </w:r>
            <w:r w:rsidRPr="003E217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E217E">
              <w:rPr>
                <w:rFonts w:ascii="Times New Roman" w:hAnsi="Times New Roman" w:cs="Times New Roman"/>
                <w:sz w:val="24"/>
                <w:szCs w:val="24"/>
              </w:rPr>
              <w:t>нять меры отделена абзацным отступом</w:t>
            </w:r>
          </w:p>
        </w:tc>
        <w:tc>
          <w:tcPr>
            <w:tcW w:w="1525" w:type="dxa"/>
          </w:tcPr>
          <w:p w:rsidR="00730044" w:rsidRPr="003E217E" w:rsidRDefault="00730044" w:rsidP="003E2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17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730044" w:rsidRPr="003E217E" w:rsidTr="00730044">
        <w:tc>
          <w:tcPr>
            <w:tcW w:w="8046" w:type="dxa"/>
          </w:tcPr>
          <w:p w:rsidR="00730044" w:rsidRPr="003E217E" w:rsidRDefault="00730044" w:rsidP="003E2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17E">
              <w:rPr>
                <w:rFonts w:ascii="Times New Roman" w:hAnsi="Times New Roman" w:cs="Times New Roman"/>
                <w:sz w:val="24"/>
                <w:szCs w:val="24"/>
              </w:rPr>
              <w:t>Оформлен реквизит подписи  составителя (подпись может отсутствовать)</w:t>
            </w:r>
          </w:p>
        </w:tc>
        <w:tc>
          <w:tcPr>
            <w:tcW w:w="1525" w:type="dxa"/>
          </w:tcPr>
          <w:p w:rsidR="00730044" w:rsidRPr="003E217E" w:rsidRDefault="00730044" w:rsidP="003E2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1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1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217E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730044" w:rsidRPr="003E217E" w:rsidTr="00730044">
        <w:tc>
          <w:tcPr>
            <w:tcW w:w="8046" w:type="dxa"/>
          </w:tcPr>
          <w:p w:rsidR="00730044" w:rsidRPr="003E217E" w:rsidRDefault="00730044" w:rsidP="003E2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17E">
              <w:rPr>
                <w:rFonts w:ascii="Times New Roman" w:hAnsi="Times New Roman" w:cs="Times New Roman"/>
                <w:sz w:val="24"/>
                <w:szCs w:val="24"/>
              </w:rPr>
              <w:t>Дата составления указана в соответствии с датой выполнения задания</w:t>
            </w:r>
          </w:p>
        </w:tc>
        <w:tc>
          <w:tcPr>
            <w:tcW w:w="1525" w:type="dxa"/>
          </w:tcPr>
          <w:p w:rsidR="00730044" w:rsidRPr="003E217E" w:rsidRDefault="00730044" w:rsidP="003E2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1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1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217E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730044" w:rsidRPr="00640987" w:rsidTr="00730044">
        <w:tc>
          <w:tcPr>
            <w:tcW w:w="8046" w:type="dxa"/>
          </w:tcPr>
          <w:p w:rsidR="00730044" w:rsidRPr="00640987" w:rsidRDefault="00730044" w:rsidP="003E217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09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Максимальный балл</w:t>
            </w:r>
          </w:p>
        </w:tc>
        <w:tc>
          <w:tcPr>
            <w:tcW w:w="1525" w:type="dxa"/>
          </w:tcPr>
          <w:p w:rsidR="00730044" w:rsidRPr="00640987" w:rsidRDefault="00730044" w:rsidP="003E217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09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17 баллов</w:t>
            </w:r>
          </w:p>
        </w:tc>
      </w:tr>
    </w:tbl>
    <w:p w:rsidR="00B80E19" w:rsidRPr="003E217E" w:rsidRDefault="00B80E19" w:rsidP="003E21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80E19" w:rsidRPr="003E217E" w:rsidSect="003E217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4917C0"/>
    <w:multiLevelType w:val="multilevel"/>
    <w:tmpl w:val="D03C17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993568"/>
    <w:multiLevelType w:val="multilevel"/>
    <w:tmpl w:val="49023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C83D70"/>
    <w:multiLevelType w:val="multilevel"/>
    <w:tmpl w:val="E1C00E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BF515B"/>
    <w:multiLevelType w:val="multilevel"/>
    <w:tmpl w:val="BF546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1E36C8"/>
    <w:rsid w:val="0003227D"/>
    <w:rsid w:val="000917B8"/>
    <w:rsid w:val="00096706"/>
    <w:rsid w:val="000B17AB"/>
    <w:rsid w:val="00150D47"/>
    <w:rsid w:val="001546B2"/>
    <w:rsid w:val="001A0545"/>
    <w:rsid w:val="001E27B1"/>
    <w:rsid w:val="001E36C8"/>
    <w:rsid w:val="00246C31"/>
    <w:rsid w:val="00262328"/>
    <w:rsid w:val="002D121A"/>
    <w:rsid w:val="00395F6C"/>
    <w:rsid w:val="003E217E"/>
    <w:rsid w:val="00427314"/>
    <w:rsid w:val="00460199"/>
    <w:rsid w:val="004713CE"/>
    <w:rsid w:val="00477C27"/>
    <w:rsid w:val="00523AE9"/>
    <w:rsid w:val="005A6599"/>
    <w:rsid w:val="005D431D"/>
    <w:rsid w:val="005D650A"/>
    <w:rsid w:val="00640987"/>
    <w:rsid w:val="006A115A"/>
    <w:rsid w:val="00730044"/>
    <w:rsid w:val="00732E4F"/>
    <w:rsid w:val="0083502F"/>
    <w:rsid w:val="00841B0E"/>
    <w:rsid w:val="00870AD1"/>
    <w:rsid w:val="009C1780"/>
    <w:rsid w:val="00B51C02"/>
    <w:rsid w:val="00B80E19"/>
    <w:rsid w:val="00B846AE"/>
    <w:rsid w:val="00B85474"/>
    <w:rsid w:val="00B969E6"/>
    <w:rsid w:val="00BA47C0"/>
    <w:rsid w:val="00C5796C"/>
    <w:rsid w:val="00D236DE"/>
    <w:rsid w:val="00DE646F"/>
    <w:rsid w:val="00E32919"/>
    <w:rsid w:val="00ED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6B2"/>
  </w:style>
  <w:style w:type="paragraph" w:styleId="1">
    <w:name w:val="heading 1"/>
    <w:basedOn w:val="a"/>
    <w:link w:val="10"/>
    <w:uiPriority w:val="9"/>
    <w:qFormat/>
    <w:rsid w:val="00395F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3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1"/>
    <w:basedOn w:val="a"/>
    <w:rsid w:val="001E3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E6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646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70A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477C27"/>
    <w:rPr>
      <w:b/>
      <w:bCs/>
    </w:rPr>
  </w:style>
  <w:style w:type="character" w:styleId="a8">
    <w:name w:val="Hyperlink"/>
    <w:basedOn w:val="a0"/>
    <w:uiPriority w:val="99"/>
    <w:semiHidden/>
    <w:unhideWhenUsed/>
    <w:rsid w:val="00477C27"/>
    <w:rPr>
      <w:color w:val="0000FF"/>
      <w:u w:val="single"/>
    </w:rPr>
  </w:style>
  <w:style w:type="character" w:styleId="a9">
    <w:name w:val="Emphasis"/>
    <w:basedOn w:val="a0"/>
    <w:uiPriority w:val="20"/>
    <w:qFormat/>
    <w:rsid w:val="00477C27"/>
    <w:rPr>
      <w:i/>
      <w:iCs/>
    </w:rPr>
  </w:style>
  <w:style w:type="character" w:customStyle="1" w:styleId="font6">
    <w:name w:val="font6"/>
    <w:basedOn w:val="a0"/>
    <w:rsid w:val="00477C27"/>
  </w:style>
  <w:style w:type="character" w:customStyle="1" w:styleId="font5">
    <w:name w:val="font5"/>
    <w:basedOn w:val="a0"/>
    <w:rsid w:val="00477C27"/>
  </w:style>
  <w:style w:type="character" w:customStyle="1" w:styleId="10">
    <w:name w:val="Заголовок 1 Знак"/>
    <w:basedOn w:val="a0"/>
    <w:link w:val="1"/>
    <w:uiPriority w:val="9"/>
    <w:rsid w:val="00395F6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0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Лена</cp:lastModifiedBy>
  <cp:revision>4</cp:revision>
  <dcterms:created xsi:type="dcterms:W3CDTF">2019-03-13T08:22:00Z</dcterms:created>
  <dcterms:modified xsi:type="dcterms:W3CDTF">2019-03-15T11:49:00Z</dcterms:modified>
</cp:coreProperties>
</file>