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9F" w:rsidRPr="00232B61" w:rsidRDefault="00AF6FF9" w:rsidP="00232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B61">
        <w:rPr>
          <w:rFonts w:ascii="Times New Roman" w:hAnsi="Times New Roman" w:cs="Times New Roman"/>
          <w:i/>
          <w:sz w:val="24"/>
          <w:szCs w:val="24"/>
        </w:rPr>
        <w:t>Разработчик</w:t>
      </w:r>
      <w:r w:rsidRPr="00232B61">
        <w:rPr>
          <w:rFonts w:ascii="Times New Roman" w:hAnsi="Times New Roman" w:cs="Times New Roman"/>
          <w:sz w:val="24"/>
          <w:szCs w:val="24"/>
        </w:rPr>
        <w:t xml:space="preserve">: </w:t>
      </w:r>
      <w:r w:rsidR="00232B61">
        <w:rPr>
          <w:rFonts w:ascii="Times New Roman" w:hAnsi="Times New Roman" w:cs="Times New Roman"/>
          <w:sz w:val="24"/>
          <w:szCs w:val="24"/>
        </w:rPr>
        <w:tab/>
      </w:r>
      <w:r w:rsidRPr="00232B61">
        <w:rPr>
          <w:rFonts w:ascii="Times New Roman" w:hAnsi="Times New Roman" w:cs="Times New Roman"/>
          <w:sz w:val="24"/>
          <w:szCs w:val="24"/>
        </w:rPr>
        <w:t>Е.А. Абдуллаева</w:t>
      </w:r>
    </w:p>
    <w:p w:rsidR="000A77C6" w:rsidRPr="00232B61" w:rsidRDefault="00AF6FF9" w:rsidP="00232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B61">
        <w:rPr>
          <w:rFonts w:ascii="Times New Roman" w:hAnsi="Times New Roman" w:cs="Times New Roman"/>
          <w:i/>
          <w:sz w:val="24"/>
          <w:szCs w:val="24"/>
        </w:rPr>
        <w:t>Дисциплина</w:t>
      </w:r>
      <w:r w:rsidR="00232B61">
        <w:rPr>
          <w:rFonts w:ascii="Times New Roman" w:hAnsi="Times New Roman" w:cs="Times New Roman"/>
          <w:sz w:val="24"/>
          <w:szCs w:val="24"/>
        </w:rPr>
        <w:t>:</w:t>
      </w:r>
      <w:r w:rsidR="00232B61">
        <w:rPr>
          <w:rFonts w:ascii="Times New Roman" w:hAnsi="Times New Roman" w:cs="Times New Roman"/>
          <w:sz w:val="24"/>
          <w:szCs w:val="24"/>
        </w:rPr>
        <w:tab/>
      </w:r>
      <w:r w:rsidR="00232B61">
        <w:rPr>
          <w:rFonts w:ascii="Times New Roman" w:hAnsi="Times New Roman" w:cs="Times New Roman"/>
          <w:sz w:val="24"/>
          <w:szCs w:val="24"/>
        </w:rPr>
        <w:tab/>
        <w:t>Процессы и аппараты</w:t>
      </w:r>
    </w:p>
    <w:p w:rsidR="00AF6FF9" w:rsidRPr="00232B61" w:rsidRDefault="00AF6FF9" w:rsidP="00232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B61">
        <w:rPr>
          <w:rFonts w:ascii="Times New Roman" w:hAnsi="Times New Roman" w:cs="Times New Roman"/>
          <w:i/>
          <w:sz w:val="24"/>
          <w:szCs w:val="24"/>
        </w:rPr>
        <w:t>Тема</w:t>
      </w:r>
      <w:r w:rsidR="00232B61">
        <w:rPr>
          <w:rFonts w:ascii="Times New Roman" w:hAnsi="Times New Roman" w:cs="Times New Roman"/>
          <w:i/>
          <w:sz w:val="24"/>
          <w:szCs w:val="24"/>
        </w:rPr>
        <w:t>:</w:t>
      </w:r>
      <w:r w:rsidR="00232B61">
        <w:rPr>
          <w:rFonts w:ascii="Times New Roman" w:hAnsi="Times New Roman" w:cs="Times New Roman"/>
          <w:sz w:val="24"/>
          <w:szCs w:val="24"/>
        </w:rPr>
        <w:tab/>
      </w:r>
      <w:r w:rsidR="00232B61">
        <w:rPr>
          <w:rFonts w:ascii="Times New Roman" w:hAnsi="Times New Roman" w:cs="Times New Roman"/>
          <w:sz w:val="24"/>
          <w:szCs w:val="24"/>
        </w:rPr>
        <w:tab/>
      </w:r>
      <w:r w:rsidR="00232B61">
        <w:rPr>
          <w:rFonts w:ascii="Times New Roman" w:hAnsi="Times New Roman" w:cs="Times New Roman"/>
          <w:sz w:val="24"/>
          <w:szCs w:val="24"/>
        </w:rPr>
        <w:tab/>
      </w:r>
      <w:r w:rsidR="0082090A" w:rsidRPr="00232B61">
        <w:rPr>
          <w:rFonts w:ascii="Times New Roman" w:hAnsi="Times New Roman" w:cs="Times New Roman"/>
          <w:sz w:val="24"/>
          <w:szCs w:val="24"/>
        </w:rPr>
        <w:t>Кожухотрубчатые  теплообменники</w:t>
      </w:r>
    </w:p>
    <w:p w:rsidR="009E2BFC" w:rsidRDefault="009E2BFC" w:rsidP="00232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97C" w:rsidRPr="00232B61" w:rsidRDefault="0080397C" w:rsidP="00232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E1C" w:rsidRPr="005560BA" w:rsidRDefault="009E2BFC" w:rsidP="00232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BA">
        <w:rPr>
          <w:rFonts w:ascii="Times New Roman" w:hAnsi="Times New Roman" w:cs="Times New Roman"/>
          <w:sz w:val="24"/>
          <w:szCs w:val="24"/>
        </w:rPr>
        <w:t>Изучите источник и письменно ответьте на вопросы.</w:t>
      </w:r>
    </w:p>
    <w:p w:rsidR="005560BA" w:rsidRDefault="005560BA" w:rsidP="00803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342" w:rsidRPr="00232B61" w:rsidRDefault="00307E1C" w:rsidP="005560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B61">
        <w:rPr>
          <w:rFonts w:ascii="Times New Roman" w:hAnsi="Times New Roman" w:cs="Times New Roman"/>
          <w:sz w:val="24"/>
          <w:szCs w:val="24"/>
        </w:rPr>
        <w:t xml:space="preserve">1. </w:t>
      </w:r>
      <w:r w:rsidR="005C0A4B" w:rsidRPr="00232B61">
        <w:rPr>
          <w:rFonts w:ascii="Times New Roman" w:hAnsi="Times New Roman" w:cs="Times New Roman"/>
          <w:sz w:val="24"/>
          <w:szCs w:val="24"/>
        </w:rPr>
        <w:t>Какой аббревиатурой обозначают теплообменник, не имеющий самостоятельной компе</w:t>
      </w:r>
      <w:r w:rsidR="005C0A4B" w:rsidRPr="00232B61">
        <w:rPr>
          <w:rFonts w:ascii="Times New Roman" w:hAnsi="Times New Roman" w:cs="Times New Roman"/>
          <w:sz w:val="24"/>
          <w:szCs w:val="24"/>
        </w:rPr>
        <w:t>н</w:t>
      </w:r>
      <w:r w:rsidR="005C0A4B" w:rsidRPr="00232B61">
        <w:rPr>
          <w:rFonts w:ascii="Times New Roman" w:hAnsi="Times New Roman" w:cs="Times New Roman"/>
          <w:sz w:val="24"/>
          <w:szCs w:val="24"/>
        </w:rPr>
        <w:t>сации корпуса и теплообменных труб?</w:t>
      </w:r>
      <w:r w:rsidR="005560BA">
        <w:rPr>
          <w:rFonts w:ascii="Times New Roman" w:hAnsi="Times New Roman" w:cs="Times New Roman"/>
          <w:sz w:val="24"/>
          <w:szCs w:val="24"/>
        </w:rPr>
        <w:t xml:space="preserve"> </w:t>
      </w:r>
      <w:r w:rsidR="005560BA">
        <w:rPr>
          <w:rFonts w:ascii="Times New Roman" w:hAnsi="Times New Roman" w:cs="Times New Roman"/>
          <w:sz w:val="24"/>
          <w:szCs w:val="24"/>
        </w:rPr>
        <w:tab/>
      </w:r>
      <w:r w:rsidR="005560BA">
        <w:rPr>
          <w:rFonts w:ascii="Times New Roman" w:hAnsi="Times New Roman" w:cs="Times New Roman"/>
          <w:sz w:val="24"/>
          <w:szCs w:val="24"/>
        </w:rPr>
        <w:tab/>
      </w:r>
      <w:r w:rsidR="005560BA">
        <w:rPr>
          <w:rFonts w:ascii="Times New Roman" w:hAnsi="Times New Roman" w:cs="Times New Roman"/>
          <w:sz w:val="24"/>
          <w:szCs w:val="24"/>
        </w:rPr>
        <w:tab/>
      </w:r>
      <w:r w:rsidR="00FB7342" w:rsidRPr="00232B61">
        <w:rPr>
          <w:rFonts w:ascii="Times New Roman" w:hAnsi="Times New Roman" w:cs="Times New Roman"/>
          <w:sz w:val="24"/>
          <w:szCs w:val="24"/>
        </w:rPr>
        <w:t>____________</w:t>
      </w:r>
    </w:p>
    <w:p w:rsidR="00FB7342" w:rsidRPr="00232B61" w:rsidRDefault="000820E1" w:rsidP="005560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B61">
        <w:rPr>
          <w:rFonts w:ascii="Times New Roman" w:hAnsi="Times New Roman" w:cs="Times New Roman"/>
          <w:sz w:val="24"/>
          <w:szCs w:val="24"/>
        </w:rPr>
        <w:t>2.</w:t>
      </w:r>
      <w:r w:rsidR="005C0A4B" w:rsidRPr="00232B61">
        <w:rPr>
          <w:rFonts w:ascii="Times New Roman" w:hAnsi="Times New Roman" w:cs="Times New Roman"/>
          <w:sz w:val="24"/>
          <w:szCs w:val="24"/>
        </w:rPr>
        <w:t xml:space="preserve">На каком рисунке показан теплообменник </w:t>
      </w:r>
      <w:r w:rsidR="005C0A4B" w:rsidRPr="00232B61">
        <w:rPr>
          <w:rFonts w:ascii="Times New Roman" w:hAnsi="Times New Roman" w:cs="Times New Roman"/>
          <w:noProof/>
          <w:sz w:val="24"/>
          <w:szCs w:val="24"/>
          <w:lang w:val="en-US"/>
        </w:rPr>
        <w:t>TU</w:t>
      </w:r>
      <w:r w:rsidR="005C0A4B" w:rsidRPr="00232B61">
        <w:rPr>
          <w:rFonts w:ascii="Times New Roman" w:hAnsi="Times New Roman" w:cs="Times New Roman"/>
          <w:noProof/>
          <w:sz w:val="24"/>
          <w:szCs w:val="24"/>
        </w:rPr>
        <w:t>?</w:t>
      </w:r>
      <w:r w:rsidR="005560BA">
        <w:rPr>
          <w:rFonts w:ascii="Times New Roman" w:hAnsi="Times New Roman" w:cs="Times New Roman"/>
          <w:noProof/>
          <w:sz w:val="24"/>
          <w:szCs w:val="24"/>
        </w:rPr>
        <w:tab/>
      </w:r>
      <w:r w:rsidR="00FB7342" w:rsidRPr="00232B61">
        <w:rPr>
          <w:rFonts w:ascii="Times New Roman" w:hAnsi="Times New Roman" w:cs="Times New Roman"/>
          <w:sz w:val="24"/>
          <w:szCs w:val="24"/>
        </w:rPr>
        <w:t>____________</w:t>
      </w:r>
    </w:p>
    <w:p w:rsidR="002C1C41" w:rsidRPr="00232B61" w:rsidRDefault="002C1C41" w:rsidP="00232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2BFC" w:rsidRPr="00232B61" w:rsidRDefault="009E2BFC" w:rsidP="00232B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B61">
        <w:rPr>
          <w:rFonts w:ascii="Times New Roman" w:hAnsi="Times New Roman" w:cs="Times New Roman"/>
          <w:b/>
          <w:sz w:val="24"/>
          <w:szCs w:val="24"/>
        </w:rPr>
        <w:t>Кожухотрубчатые теплообменники</w:t>
      </w:r>
    </w:p>
    <w:p w:rsidR="009A0594" w:rsidRPr="00232B61" w:rsidRDefault="009A0594" w:rsidP="00232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B61">
        <w:rPr>
          <w:rFonts w:ascii="Times New Roman" w:hAnsi="Times New Roman" w:cs="Times New Roman"/>
          <w:sz w:val="24"/>
          <w:szCs w:val="24"/>
        </w:rPr>
        <w:t>Основная часть теплообменников нефтеперерабатывающих установок относится к</w:t>
      </w:r>
      <w:r w:rsidRPr="00232B61">
        <w:rPr>
          <w:rFonts w:ascii="Times New Roman" w:hAnsi="Times New Roman" w:cs="Times New Roman"/>
          <w:sz w:val="24"/>
          <w:szCs w:val="24"/>
        </w:rPr>
        <w:t>о</w:t>
      </w:r>
      <w:r w:rsidRPr="00232B61">
        <w:rPr>
          <w:rFonts w:ascii="Times New Roman" w:hAnsi="Times New Roman" w:cs="Times New Roman"/>
          <w:sz w:val="24"/>
          <w:szCs w:val="24"/>
        </w:rPr>
        <w:t>жухотрубчатым. Общим для кожухотрубчатых теплообменников являются то, что они с</w:t>
      </w:r>
      <w:r w:rsidRPr="00232B61">
        <w:rPr>
          <w:rFonts w:ascii="Times New Roman" w:hAnsi="Times New Roman" w:cs="Times New Roman"/>
          <w:sz w:val="24"/>
          <w:szCs w:val="24"/>
        </w:rPr>
        <w:t>о</w:t>
      </w:r>
      <w:r w:rsidRPr="00232B61">
        <w:rPr>
          <w:rFonts w:ascii="Times New Roman" w:hAnsi="Times New Roman" w:cs="Times New Roman"/>
          <w:sz w:val="24"/>
          <w:szCs w:val="24"/>
        </w:rPr>
        <w:t>стоят из цилиндрического кожуха и помещенного в нем трубчатого пучка. Почти все конс</w:t>
      </w:r>
      <w:r w:rsidRPr="00232B61">
        <w:rPr>
          <w:rFonts w:ascii="Times New Roman" w:hAnsi="Times New Roman" w:cs="Times New Roman"/>
          <w:sz w:val="24"/>
          <w:szCs w:val="24"/>
        </w:rPr>
        <w:t>т</w:t>
      </w:r>
      <w:r w:rsidRPr="00232B61">
        <w:rPr>
          <w:rFonts w:ascii="Times New Roman" w:hAnsi="Times New Roman" w:cs="Times New Roman"/>
          <w:sz w:val="24"/>
          <w:szCs w:val="24"/>
        </w:rPr>
        <w:t>рукции кожухотрубатых теплообменников предусмотрены стандартом.</w:t>
      </w:r>
    </w:p>
    <w:p w:rsidR="007C027D" w:rsidRPr="00232B61" w:rsidRDefault="009A0594" w:rsidP="00232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B61">
        <w:rPr>
          <w:rFonts w:ascii="Times New Roman" w:hAnsi="Times New Roman" w:cs="Times New Roman"/>
          <w:sz w:val="24"/>
          <w:szCs w:val="24"/>
        </w:rPr>
        <w:t>В основу классификации кожухотрубчатых теплообменников положен способ ко</w:t>
      </w:r>
      <w:r w:rsidRPr="00232B61">
        <w:rPr>
          <w:rFonts w:ascii="Times New Roman" w:hAnsi="Times New Roman" w:cs="Times New Roman"/>
          <w:sz w:val="24"/>
          <w:szCs w:val="24"/>
        </w:rPr>
        <w:t>м</w:t>
      </w:r>
      <w:r w:rsidRPr="00232B61">
        <w:rPr>
          <w:rFonts w:ascii="Times New Roman" w:hAnsi="Times New Roman" w:cs="Times New Roman"/>
          <w:sz w:val="24"/>
          <w:szCs w:val="24"/>
        </w:rPr>
        <w:t>пенсации температурных деформаций.</w:t>
      </w:r>
      <w:r w:rsidR="007C027D" w:rsidRPr="00232B61">
        <w:rPr>
          <w:rFonts w:ascii="Times New Roman" w:hAnsi="Times New Roman" w:cs="Times New Roman"/>
          <w:sz w:val="24"/>
          <w:szCs w:val="24"/>
        </w:rPr>
        <w:t xml:space="preserve"> Отличают теплообменники жесткой конструкции и теплообменники с самостоятельной компенсацией </w:t>
      </w:r>
      <w:r w:rsidR="000A77C6" w:rsidRPr="00232B61">
        <w:rPr>
          <w:rFonts w:ascii="Times New Roman" w:hAnsi="Times New Roman" w:cs="Times New Roman"/>
          <w:sz w:val="24"/>
          <w:szCs w:val="24"/>
        </w:rPr>
        <w:t>трубных пучков</w:t>
      </w:r>
      <w:r w:rsidR="007C027D" w:rsidRPr="00232B61">
        <w:rPr>
          <w:rFonts w:ascii="Times New Roman" w:hAnsi="Times New Roman" w:cs="Times New Roman"/>
          <w:sz w:val="24"/>
          <w:szCs w:val="24"/>
        </w:rPr>
        <w:t>(</w:t>
      </w:r>
      <w:r w:rsidR="009E2BFC" w:rsidRPr="00232B61">
        <w:rPr>
          <w:rFonts w:ascii="Times New Roman" w:hAnsi="Times New Roman" w:cs="Times New Roman"/>
          <w:sz w:val="24"/>
          <w:szCs w:val="24"/>
        </w:rPr>
        <w:t>см. рисунки а-в</w:t>
      </w:r>
      <w:r w:rsidR="007C027D" w:rsidRPr="00232B61">
        <w:rPr>
          <w:rFonts w:ascii="Times New Roman" w:hAnsi="Times New Roman" w:cs="Times New Roman"/>
          <w:sz w:val="24"/>
          <w:szCs w:val="24"/>
        </w:rPr>
        <w:t>)</w:t>
      </w:r>
    </w:p>
    <w:p w:rsidR="0080397C" w:rsidRDefault="0080397C" w:rsidP="00803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E36C0A" w:themeColor="accent6" w:themeShade="BF"/>
          <w:sz w:val="24"/>
          <w:szCs w:val="24"/>
        </w:rPr>
        <w:drawing>
          <wp:inline distT="0" distB="0" distL="0" distR="0">
            <wp:extent cx="3952875" cy="2219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27D" w:rsidRPr="00232B61" w:rsidRDefault="007C027D" w:rsidP="0080397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32B61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585E90" w:rsidRPr="00232B61">
        <w:rPr>
          <w:rFonts w:ascii="Times New Roman" w:hAnsi="Times New Roman" w:cs="Times New Roman"/>
          <w:sz w:val="24"/>
          <w:szCs w:val="24"/>
        </w:rPr>
        <w:t>№</w:t>
      </w:r>
      <w:r w:rsidRPr="00232B61">
        <w:rPr>
          <w:rFonts w:ascii="Times New Roman" w:hAnsi="Times New Roman" w:cs="Times New Roman"/>
          <w:sz w:val="24"/>
          <w:szCs w:val="24"/>
        </w:rPr>
        <w:t>1</w:t>
      </w:r>
      <w:r w:rsidR="0080397C">
        <w:rPr>
          <w:rFonts w:ascii="Times New Roman" w:hAnsi="Times New Roman" w:cs="Times New Roman"/>
          <w:sz w:val="24"/>
          <w:szCs w:val="24"/>
        </w:rPr>
        <w:t xml:space="preserve"> -</w:t>
      </w:r>
      <w:r w:rsidRPr="00232B61">
        <w:rPr>
          <w:rFonts w:ascii="Times New Roman" w:hAnsi="Times New Roman" w:cs="Times New Roman"/>
          <w:sz w:val="24"/>
          <w:szCs w:val="24"/>
        </w:rPr>
        <w:t xml:space="preserve"> Схема </w:t>
      </w:r>
      <w:r w:rsidR="002928FB" w:rsidRPr="00232B61">
        <w:rPr>
          <w:rFonts w:ascii="Times New Roman" w:hAnsi="Times New Roman" w:cs="Times New Roman"/>
          <w:sz w:val="24"/>
          <w:szCs w:val="24"/>
        </w:rPr>
        <w:t>конструкций  кожухотрубчатых</w:t>
      </w:r>
      <w:r w:rsidRPr="00232B61">
        <w:rPr>
          <w:rFonts w:ascii="Times New Roman" w:hAnsi="Times New Roman" w:cs="Times New Roman"/>
          <w:sz w:val="24"/>
          <w:szCs w:val="24"/>
        </w:rPr>
        <w:t xml:space="preserve"> теплообменныхаппаратов</w:t>
      </w:r>
      <w:r w:rsidRPr="00232B61">
        <w:rPr>
          <w:rFonts w:ascii="Times New Roman" w:hAnsi="Times New Roman" w:cs="Times New Roman"/>
          <w:noProof/>
          <w:sz w:val="24"/>
          <w:szCs w:val="24"/>
        </w:rPr>
        <w:t xml:space="preserve"> .</w:t>
      </w:r>
    </w:p>
    <w:p w:rsidR="00585E90" w:rsidRPr="00232B61" w:rsidRDefault="00585E90" w:rsidP="0080397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32B61">
        <w:rPr>
          <w:rFonts w:ascii="Times New Roman" w:hAnsi="Times New Roman" w:cs="Times New Roman"/>
          <w:noProof/>
          <w:sz w:val="24"/>
          <w:szCs w:val="24"/>
        </w:rPr>
        <w:t>К теплообменникам жесткой конструкции относятся теплообменники ТН, не имеющие самостоятельной компенсации корпусаи теплообменных труб (буква Н означает неподвижность трубных решеток), и ТЛ-имеющие температурную компенсацию корпуса (буква Л означает ,что корпус снабжен линзовыми компенсаторами).</w:t>
      </w:r>
    </w:p>
    <w:p w:rsidR="00585E90" w:rsidRPr="00232B61" w:rsidRDefault="00585E90" w:rsidP="0080397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32B61">
        <w:rPr>
          <w:rFonts w:ascii="Times New Roman" w:hAnsi="Times New Roman" w:cs="Times New Roman"/>
          <w:noProof/>
          <w:sz w:val="24"/>
          <w:szCs w:val="24"/>
        </w:rPr>
        <w:t xml:space="preserve">Самостоятельнуюкомпенсацию трубных пучков имеют теплообменники ТП, в которых температурная компенсация трубного пучка обеспечивается за счет того, что одна из решеток свободна и вместе с крышкой может «плавать» внутри корпуса (буква П означает, что аппарат с плавающей головкой),и теплообменники </w:t>
      </w:r>
      <w:r w:rsidRPr="00232B61">
        <w:rPr>
          <w:rFonts w:ascii="Times New Roman" w:hAnsi="Times New Roman" w:cs="Times New Roman"/>
          <w:noProof/>
          <w:sz w:val="24"/>
          <w:szCs w:val="24"/>
          <w:lang w:val="en-US"/>
        </w:rPr>
        <w:t>TU</w:t>
      </w:r>
      <w:r w:rsidRPr="00232B61">
        <w:rPr>
          <w:rFonts w:ascii="Times New Roman" w:hAnsi="Times New Roman" w:cs="Times New Roman"/>
          <w:noProof/>
          <w:sz w:val="24"/>
          <w:szCs w:val="24"/>
        </w:rPr>
        <w:t xml:space="preserve">с одной трубной решеткой пучка,свободный конец которого образуется </w:t>
      </w:r>
      <w:r w:rsidRPr="00232B61">
        <w:rPr>
          <w:rFonts w:ascii="Times New Roman" w:hAnsi="Times New Roman" w:cs="Times New Roman"/>
          <w:noProof/>
          <w:sz w:val="24"/>
          <w:szCs w:val="24"/>
          <w:lang w:val="en-US"/>
        </w:rPr>
        <w:t>U</w:t>
      </w:r>
      <w:r w:rsidRPr="00232B61">
        <w:rPr>
          <w:rFonts w:ascii="Times New Roman" w:hAnsi="Times New Roman" w:cs="Times New Roman"/>
          <w:noProof/>
          <w:sz w:val="24"/>
          <w:szCs w:val="24"/>
        </w:rPr>
        <w:t>-образно гнутыми теплообменными трубами.</w:t>
      </w:r>
    </w:p>
    <w:p w:rsidR="007C027D" w:rsidRPr="00232B61" w:rsidRDefault="007C027D" w:rsidP="00803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2F60" w:rsidRPr="0080397C" w:rsidRDefault="0080397C" w:rsidP="00232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0A77C6" w:rsidRPr="00232B61" w:rsidRDefault="000A77C6" w:rsidP="00232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B61">
        <w:rPr>
          <w:rFonts w:ascii="Times New Roman" w:hAnsi="Times New Roman" w:cs="Times New Roman"/>
          <w:sz w:val="24"/>
          <w:szCs w:val="24"/>
        </w:rPr>
        <w:t>1.</w:t>
      </w:r>
      <w:r w:rsidR="00082FF2" w:rsidRPr="00232B61">
        <w:rPr>
          <w:rFonts w:ascii="Times New Roman" w:hAnsi="Times New Roman" w:cs="Times New Roman"/>
          <w:sz w:val="24"/>
          <w:szCs w:val="24"/>
        </w:rPr>
        <w:t>ТН</w:t>
      </w:r>
    </w:p>
    <w:p w:rsidR="000A77C6" w:rsidRDefault="000A77C6" w:rsidP="00232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B61">
        <w:rPr>
          <w:rFonts w:ascii="Times New Roman" w:hAnsi="Times New Roman" w:cs="Times New Roman"/>
          <w:sz w:val="24"/>
          <w:szCs w:val="24"/>
        </w:rPr>
        <w:t>2. В</w:t>
      </w:r>
    </w:p>
    <w:p w:rsidR="005560BA" w:rsidRPr="00232B61" w:rsidRDefault="005560BA" w:rsidP="00232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465" w:type="dxa"/>
        <w:tblLook w:val="04A0"/>
      </w:tblPr>
      <w:tblGrid>
        <w:gridCol w:w="7323"/>
        <w:gridCol w:w="2142"/>
      </w:tblGrid>
      <w:tr w:rsidR="00FA42EB" w:rsidRPr="00232B61" w:rsidTr="0080397C">
        <w:tc>
          <w:tcPr>
            <w:tcW w:w="7323" w:type="dxa"/>
            <w:hideMark/>
          </w:tcPr>
          <w:p w:rsidR="00FA42EB" w:rsidRPr="00232B61" w:rsidRDefault="00FA42EB" w:rsidP="00232B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каждый верно названный ответ</w:t>
            </w:r>
          </w:p>
        </w:tc>
        <w:tc>
          <w:tcPr>
            <w:tcW w:w="2142" w:type="dxa"/>
            <w:hideMark/>
          </w:tcPr>
          <w:p w:rsidR="00FA42EB" w:rsidRPr="00232B61" w:rsidRDefault="00FA42EB" w:rsidP="00232B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FA42EB" w:rsidRPr="0080397C" w:rsidTr="0080397C">
        <w:tc>
          <w:tcPr>
            <w:tcW w:w="7323" w:type="dxa"/>
            <w:hideMark/>
          </w:tcPr>
          <w:p w:rsidR="00FA42EB" w:rsidRPr="0080397C" w:rsidRDefault="00FA42EB" w:rsidP="00232B61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039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2142" w:type="dxa"/>
            <w:hideMark/>
          </w:tcPr>
          <w:p w:rsidR="00FA42EB" w:rsidRPr="0080397C" w:rsidRDefault="005C0A4B" w:rsidP="00232B61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039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  <w:r w:rsidR="00FA42EB" w:rsidRPr="008039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балла</w:t>
            </w:r>
          </w:p>
        </w:tc>
      </w:tr>
    </w:tbl>
    <w:p w:rsidR="007C027D" w:rsidRPr="0080397C" w:rsidRDefault="007C027D" w:rsidP="00232B61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7C027D" w:rsidRPr="0080397C" w:rsidSect="00232B6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DFB" w:rsidRDefault="00140DFB" w:rsidP="00232B61">
      <w:pPr>
        <w:spacing w:after="0" w:line="240" w:lineRule="auto"/>
      </w:pPr>
      <w:r>
        <w:separator/>
      </w:r>
    </w:p>
  </w:endnote>
  <w:endnote w:type="continuationSeparator" w:id="1">
    <w:p w:rsidR="00140DFB" w:rsidRDefault="00140DFB" w:rsidP="0023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DFB" w:rsidRDefault="00140DFB" w:rsidP="00232B61">
      <w:pPr>
        <w:spacing w:after="0" w:line="240" w:lineRule="auto"/>
      </w:pPr>
      <w:r>
        <w:separator/>
      </w:r>
    </w:p>
  </w:footnote>
  <w:footnote w:type="continuationSeparator" w:id="1">
    <w:p w:rsidR="00140DFB" w:rsidRDefault="00140DFB" w:rsidP="00232B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6FF9"/>
    <w:rsid w:val="00052F60"/>
    <w:rsid w:val="000820E1"/>
    <w:rsid w:val="00082FF2"/>
    <w:rsid w:val="000A77C6"/>
    <w:rsid w:val="00140DFB"/>
    <w:rsid w:val="001E2EA7"/>
    <w:rsid w:val="0020279B"/>
    <w:rsid w:val="00232B61"/>
    <w:rsid w:val="002928FB"/>
    <w:rsid w:val="002C1C41"/>
    <w:rsid w:val="00307E1C"/>
    <w:rsid w:val="005560BA"/>
    <w:rsid w:val="00585E90"/>
    <w:rsid w:val="005C0A4B"/>
    <w:rsid w:val="007C027D"/>
    <w:rsid w:val="007C3237"/>
    <w:rsid w:val="0080397C"/>
    <w:rsid w:val="0082090A"/>
    <w:rsid w:val="0086439F"/>
    <w:rsid w:val="00997EDD"/>
    <w:rsid w:val="009A0594"/>
    <w:rsid w:val="009B7197"/>
    <w:rsid w:val="009E2BFC"/>
    <w:rsid w:val="00A506AF"/>
    <w:rsid w:val="00AF6FF9"/>
    <w:rsid w:val="00C02F25"/>
    <w:rsid w:val="00CB71F2"/>
    <w:rsid w:val="00D33EA5"/>
    <w:rsid w:val="00E161F6"/>
    <w:rsid w:val="00E6690E"/>
    <w:rsid w:val="00F50221"/>
    <w:rsid w:val="00FA42EB"/>
    <w:rsid w:val="00FB7342"/>
    <w:rsid w:val="00FD2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1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3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2B61"/>
  </w:style>
  <w:style w:type="paragraph" w:styleId="a7">
    <w:name w:val="footer"/>
    <w:basedOn w:val="a"/>
    <w:link w:val="a8"/>
    <w:uiPriority w:val="99"/>
    <w:unhideWhenUsed/>
    <w:rsid w:val="0023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2B61"/>
  </w:style>
  <w:style w:type="table" w:styleId="a9">
    <w:name w:val="Table Grid"/>
    <w:basedOn w:val="a1"/>
    <w:uiPriority w:val="59"/>
    <w:rsid w:val="00803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4</cp:revision>
  <dcterms:created xsi:type="dcterms:W3CDTF">2019-04-03T10:20:00Z</dcterms:created>
  <dcterms:modified xsi:type="dcterms:W3CDTF">2019-10-31T05:47:00Z</dcterms:modified>
</cp:coreProperties>
</file>