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4D" w:rsidRPr="00DC2A28" w:rsidRDefault="000F344D" w:rsidP="000F344D">
      <w:pPr>
        <w:spacing w:after="0" w:line="240" w:lineRule="auto"/>
        <w:ind w:left="2552"/>
        <w:jc w:val="both"/>
        <w:rPr>
          <w:rFonts w:eastAsia="Times New Roman" w:cs="Calibri"/>
          <w:sz w:val="20"/>
          <w:szCs w:val="20"/>
          <w:lang w:eastAsia="ru-RU"/>
        </w:rPr>
      </w:pPr>
      <w:r w:rsidRPr="00DC2A28">
        <w:rPr>
          <w:rFonts w:eastAsia="Times New Roman" w:cs="Calibri"/>
          <w:sz w:val="20"/>
          <w:szCs w:val="20"/>
          <w:lang w:eastAsia="ru-RU"/>
        </w:rPr>
        <w:t>Задание подготовлено в рамках проекта АНО «Лаборатория модернизации обр</w:t>
      </w:r>
      <w:r w:rsidRPr="00DC2A28">
        <w:rPr>
          <w:rFonts w:eastAsia="Times New Roman" w:cs="Calibri"/>
          <w:sz w:val="20"/>
          <w:szCs w:val="20"/>
          <w:lang w:eastAsia="ru-RU"/>
        </w:rPr>
        <w:t>а</w:t>
      </w:r>
      <w:r w:rsidRPr="00DC2A28">
        <w:rPr>
          <w:rFonts w:eastAsia="Times New Roman" w:cs="Calibri"/>
          <w:sz w:val="20"/>
          <w:szCs w:val="20"/>
          <w:lang w:eastAsia="ru-RU"/>
        </w:rPr>
        <w:t>зовательных ресурсов» «</w:t>
      </w:r>
      <w:proofErr w:type="gramStart"/>
      <w:r w:rsidRPr="00DC2A28">
        <w:rPr>
          <w:rFonts w:eastAsia="Times New Roman" w:cs="Calibri"/>
          <w:sz w:val="20"/>
          <w:szCs w:val="20"/>
          <w:lang w:eastAsia="ru-RU"/>
        </w:rPr>
        <w:t>Кадровый</w:t>
      </w:r>
      <w:proofErr w:type="gramEnd"/>
      <w:r w:rsidRPr="00DC2A28">
        <w:rPr>
          <w:rFonts w:eastAsia="Times New Roman" w:cs="Calibri"/>
          <w:sz w:val="20"/>
          <w:szCs w:val="20"/>
          <w:lang w:eastAsia="ru-RU"/>
        </w:rPr>
        <w:t xml:space="preserve">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DC2A28">
        <w:rPr>
          <w:rFonts w:eastAsia="Times New Roman" w:cs="Calibri"/>
          <w:sz w:val="20"/>
          <w:szCs w:val="20"/>
          <w:lang w:eastAsia="ru-RU"/>
        </w:rPr>
        <w:t>н</w:t>
      </w:r>
      <w:r w:rsidRPr="00DC2A28">
        <w:rPr>
          <w:rFonts w:eastAsia="Times New Roman" w:cs="Calibri"/>
          <w:sz w:val="20"/>
          <w:szCs w:val="20"/>
          <w:lang w:eastAsia="ru-RU"/>
        </w:rPr>
        <w:t>ского общества, предоставленного Фондом президентских грантов.</w:t>
      </w:r>
    </w:p>
    <w:p w:rsidR="000F344D" w:rsidRDefault="000F344D" w:rsidP="000F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44D" w:rsidRPr="002C55B7" w:rsidRDefault="000F344D" w:rsidP="000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C55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Разработчик</w:t>
      </w:r>
      <w:r w:rsidRPr="002C55B7">
        <w:rPr>
          <w:rFonts w:ascii="Times New Roman" w:eastAsia="Times New Roman" w:hAnsi="Times New Roman" w:cs="Times New Roman"/>
          <w:sz w:val="24"/>
          <w:szCs w:val="24"/>
          <w:lang w:eastAsia="ru-RU"/>
        </w:rPr>
        <w:t>: Суркова Елена Александровна, ГБПОУ СО «Нефтегорский государственный техникум»</w:t>
      </w:r>
    </w:p>
    <w:p w:rsidR="00722EE6" w:rsidRPr="000F344D" w:rsidRDefault="000F344D" w:rsidP="000F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06C12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Педагогика </w:t>
      </w:r>
      <w:r w:rsidR="00722EE6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(44.02.01)</w:t>
      </w:r>
    </w:p>
    <w:p w:rsidR="00406C12" w:rsidRPr="000F344D" w:rsidRDefault="00406C12" w:rsidP="000F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</w:t>
      </w:r>
      <w:r w:rsidR="000F34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44D">
        <w:rPr>
          <w:rFonts w:ascii="Times New Roman" w:hAnsi="Times New Roman" w:cs="Times New Roman"/>
          <w:sz w:val="24"/>
          <w:szCs w:val="24"/>
        </w:rPr>
        <w:t>Психоло</w:t>
      </w:r>
      <w:r w:rsidR="000F344D">
        <w:rPr>
          <w:rFonts w:ascii="Times New Roman" w:hAnsi="Times New Roman" w:cs="Times New Roman"/>
          <w:sz w:val="24"/>
          <w:szCs w:val="24"/>
        </w:rPr>
        <w:t>го-педагогические условия в ДОУ</w:t>
      </w:r>
    </w:p>
    <w:bookmarkEnd w:id="0"/>
    <w:p w:rsidR="000F344D" w:rsidRDefault="000F344D" w:rsidP="000F34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22EE6" w:rsidRPr="000F344D" w:rsidRDefault="000F344D" w:rsidP="000F34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Комментарии</w:t>
      </w:r>
    </w:p>
    <w:p w:rsidR="003D5549" w:rsidRPr="000F344D" w:rsidRDefault="00406C12" w:rsidP="000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дается в самом начале занятия</w:t>
      </w:r>
      <w:r w:rsidR="00722EE6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получения обучающимися обратной связи по результатам выполнения задания </w:t>
      </w:r>
      <w:r w:rsidR="003D5549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обсуждать, как создать </w:t>
      </w:r>
      <w:r w:rsidR="003D5549" w:rsidRPr="000F344D">
        <w:rPr>
          <w:rFonts w:ascii="Times New Roman" w:hAnsi="Times New Roman" w:cs="Times New Roman"/>
          <w:sz w:val="24"/>
          <w:szCs w:val="24"/>
        </w:rPr>
        <w:t>психолого-педагогические условия в ДОУ, нивелирующие заявленные минусы.</w:t>
      </w:r>
    </w:p>
    <w:p w:rsidR="00722EE6" w:rsidRPr="000F344D" w:rsidRDefault="003D5549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344D">
        <w:rPr>
          <w:rFonts w:ascii="Times New Roman" w:hAnsi="Times New Roman" w:cs="Times New Roman"/>
          <w:sz w:val="24"/>
          <w:szCs w:val="24"/>
        </w:rPr>
        <w:t>Для более продвинутой в основании информационной компетенции группы</w:t>
      </w: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EE6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</w:t>
      </w: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="00722EE6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задания, предназначенн</w:t>
      </w: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722EE6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аспекте «</w:t>
      </w:r>
      <w:r w:rsidR="00722EE6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</w:t>
      </w: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22EE6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</w:t>
      </w: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6C12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22EE6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подготовленного на том же источнике (см. соо</w:t>
      </w:r>
      <w:r w:rsid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тветствующий раздел Коллекции).</w:t>
      </w:r>
      <w:proofErr w:type="gramEnd"/>
    </w:p>
    <w:p w:rsidR="00722EE6" w:rsidRPr="000F344D" w:rsidRDefault="00722EE6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EE6" w:rsidRPr="000F344D" w:rsidRDefault="00722EE6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799" w:rsidRPr="000F344D" w:rsidRDefault="00C74799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практике вы получили задание внести предложения по улучшению психолого-педагогических условий ДОУ. Не имея опыта, вы опасаетесь, что пропустите ту или иную проблемную точку. Поэтому вы решили просмотреть отзывы родителей об условиях в ДОУ.</w:t>
      </w:r>
    </w:p>
    <w:p w:rsidR="00722EE6" w:rsidRPr="000F344D" w:rsidRDefault="00722EE6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</w:t>
      </w:r>
      <w:r w:rsidR="009C5908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549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 к заметке на форму мам</w:t>
      </w:r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2EE6" w:rsidRPr="000F344D" w:rsidRDefault="00C74799" w:rsidP="000F34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F344D">
        <w:rPr>
          <w:rFonts w:ascii="Times New Roman" w:hAnsi="Times New Roman" w:cs="Times New Roman"/>
          <w:b/>
          <w:snapToGrid w:val="0"/>
          <w:sz w:val="24"/>
          <w:szCs w:val="24"/>
        </w:rPr>
        <w:t>Запишите, какие минусы видят родители в воспитании и развитии ребенка в детском саду</w:t>
      </w:r>
      <w:r w:rsidR="00722EE6" w:rsidRPr="000F344D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</w:p>
    <w:p w:rsidR="00071771" w:rsidRPr="000F344D" w:rsidRDefault="0024599A" w:rsidP="000F344D">
      <w:pPr>
        <w:pStyle w:val="a3"/>
        <w:numPr>
          <w:ilvl w:val="0"/>
          <w:numId w:val="7"/>
        </w:numPr>
        <w:spacing w:after="0" w:line="360" w:lineRule="auto"/>
        <w:ind w:left="0" w:firstLine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</w:t>
      </w:r>
      <w:r w:rsid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24599A" w:rsidRPr="000F344D" w:rsidRDefault="0024599A" w:rsidP="000F344D">
      <w:pPr>
        <w:pStyle w:val="a3"/>
        <w:numPr>
          <w:ilvl w:val="0"/>
          <w:numId w:val="7"/>
        </w:numPr>
        <w:spacing w:after="0" w:line="360" w:lineRule="auto"/>
        <w:ind w:left="0" w:firstLine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</w:t>
      </w:r>
      <w:r w:rsid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24599A" w:rsidRPr="000F344D" w:rsidRDefault="0024599A" w:rsidP="000F344D">
      <w:pPr>
        <w:pStyle w:val="a3"/>
        <w:numPr>
          <w:ilvl w:val="0"/>
          <w:numId w:val="7"/>
        </w:numPr>
        <w:spacing w:after="0" w:line="360" w:lineRule="auto"/>
        <w:ind w:left="0" w:firstLine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</w:t>
      </w:r>
      <w:r w:rsid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24599A" w:rsidRPr="000F344D" w:rsidRDefault="0024599A" w:rsidP="000F344D">
      <w:pPr>
        <w:pStyle w:val="a3"/>
        <w:numPr>
          <w:ilvl w:val="0"/>
          <w:numId w:val="7"/>
        </w:numPr>
        <w:spacing w:after="0" w:line="360" w:lineRule="auto"/>
        <w:ind w:left="0" w:firstLine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</w:t>
      </w:r>
      <w:r w:rsid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24599A" w:rsidRPr="000F344D" w:rsidRDefault="0024599A" w:rsidP="000F344D">
      <w:pPr>
        <w:pStyle w:val="a3"/>
        <w:numPr>
          <w:ilvl w:val="0"/>
          <w:numId w:val="7"/>
        </w:numPr>
        <w:spacing w:after="0" w:line="360" w:lineRule="auto"/>
        <w:ind w:left="0" w:firstLine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</w:t>
      </w:r>
      <w:r w:rsid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24599A" w:rsidRPr="000F344D" w:rsidRDefault="0024599A" w:rsidP="000F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771" w:rsidRPr="000F344D" w:rsidRDefault="00071771" w:rsidP="000F344D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справки:</w:t>
      </w:r>
    </w:p>
    <w:p w:rsidR="00071771" w:rsidRPr="000F344D" w:rsidRDefault="00071771" w:rsidP="000F344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новый комментарий начинается со значка «►».</w:t>
      </w:r>
    </w:p>
    <w:p w:rsidR="00071771" w:rsidRPr="000F344D" w:rsidRDefault="00071771" w:rsidP="000F344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45" w:rsidRPr="000F344D" w:rsidRDefault="00E85C45" w:rsidP="000F344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Посещение ребенком</w:t>
      </w:r>
      <w:r w:rsidR="000F3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детского сада: все за и против</w:t>
      </w:r>
    </w:p>
    <w:p w:rsidR="00E85C45" w:rsidRPr="000F344D" w:rsidRDefault="00722EE6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►</w:t>
      </w:r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каждый день видит маму добрую, ласковую, иногда строгую. Папу - сильного, смелого, тоже строгого, но справедливого. Мама и папа работают. Мама занимается своим бизнесом, хозяйством и воспитанием детей. Папа занимается бизнесом, стройкой, </w:t>
      </w:r>
      <w:proofErr w:type="gramStart"/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мужские дела и помогает</w:t>
      </w:r>
      <w:proofErr w:type="gramEnd"/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маме по хозяйству, когда та не справляется. Мама - эталон женщины, папа - мужчины. Сын уважает родителей за конкретные дела: </w:t>
      </w:r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заботу о нём и сестрёнках, какие-то умения и шаблоны поведения</w:t>
      </w:r>
      <w:r w:rsid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он </w:t>
      </w:r>
      <w:proofErr w:type="gramStart"/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 важными и которым хочет</w:t>
      </w:r>
      <w:proofErr w:type="gramEnd"/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подражать.</w:t>
      </w:r>
    </w:p>
    <w:p w:rsidR="00E85C45" w:rsidRPr="000F344D" w:rsidRDefault="00E85C45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он видит систему запретов и ограничений, без которых невозможно поддержание дисциплины. Систему запретов олицетворяют для него две властные женщины, которым он, будущий мужчина, должен подчиняться. Не потому, что они заслужили его уважение чем-то очень значимым в его детской системе ценностей, а просто потому, что они наделены властными полномочиями и старше ег</w:t>
      </w:r>
      <w:r w:rsid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о. Просто потому, что они есть.</w:t>
      </w:r>
    </w:p>
    <w:p w:rsidR="00E85C45" w:rsidRPr="000F344D" w:rsidRDefault="00E85C45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тётям, кроме прочего, зачастую подчиняются и родители. И самое главное: им иногда подчиняется папа - самый главный авторитет для сына.</w:t>
      </w:r>
      <w:r w:rsidR="00722EE6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последствиях</w:t>
      </w:r>
      <w:proofErr w:type="gramEnd"/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подчинения мальчиков властной женщине в детстве</w:t>
      </w:r>
      <w:r w:rsidR="00722EE6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наверняка</w:t>
      </w:r>
      <w:r w:rsidR="00722EE6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знают. О </w:t>
      </w:r>
      <w:proofErr w:type="gramStart"/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последствиях</w:t>
      </w:r>
      <w:proofErr w:type="gramEnd"/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подрыва авторитета отца властной женщиной на глазах мальчика, полагаем, тоже.</w:t>
      </w:r>
    </w:p>
    <w:p w:rsidR="00071771" w:rsidRPr="000F344D" w:rsidRDefault="00071771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45" w:rsidRPr="000F344D" w:rsidRDefault="00071771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►</w:t>
      </w:r>
      <w:r w:rsid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«</w:t>
      </w:r>
      <w:proofErr w:type="spellStart"/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развивашки</w:t>
      </w:r>
      <w:proofErr w:type="spellEnd"/>
      <w:r w:rsid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саду - для родителей, которые не могут (или ленятся) организовать занятия дома. Все методики занятий, стандарты обучения в дошкольных учреждениях, есть в открытом доступе в сети. Не составляет труда их </w:t>
      </w:r>
      <w:proofErr w:type="gramStart"/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и заниматься</w:t>
      </w:r>
      <w:proofErr w:type="gramEnd"/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ребенком самостоятельно. </w:t>
      </w:r>
    </w:p>
    <w:p w:rsidR="00E85C45" w:rsidRPr="000F344D" w:rsidRDefault="00E85C45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один педагог, </w:t>
      </w:r>
      <w:r w:rsid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самый </w:t>
      </w:r>
      <w:proofErr w:type="spellStart"/>
      <w:r w:rsid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антливый</w:t>
      </w:r>
      <w:proofErr w:type="spellEnd"/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наличии ещё 30 дошколят не уделит ребенку столько внимания, сколько способен уделить любящий родитель. Заметить мелкие успехи, похвалить, увидеть рост или, наоборот, стагнацию, возможно только человеку, искренне заинтересованному в успехе конкретно вашего ребенка.</w:t>
      </w:r>
    </w:p>
    <w:p w:rsidR="00071771" w:rsidRPr="000F344D" w:rsidRDefault="00071771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45" w:rsidRPr="000F344D" w:rsidRDefault="00071771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►</w:t>
      </w:r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выдерживает никакой критики английский язык, преподаваемый не носителями языка. Как подготовка к сдаче ЕГЭ он, возможно, хорош. Но ЕГЭ и реальное знание языка, владение им на уровне разговорного - очень разные программы. Всё остальное - дрессировка и натаскивание, не имеющая отношения к владению языком. </w:t>
      </w:r>
      <w:r w:rsidR="00E85C45" w:rsidRPr="000F34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Хотя это может заинтересовать ребенка и выявить у него склонность к изучению языков. А дальше уже подключить педагога-носителя языка и заниматься индивидуально. Но на это почти никто из родителей не готов.</w:t>
      </w:r>
    </w:p>
    <w:p w:rsidR="00071771" w:rsidRPr="000F344D" w:rsidRDefault="00071771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45" w:rsidRPr="000F344D" w:rsidRDefault="00071771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►</w:t>
      </w:r>
      <w:r w:rsidR="00E85C45" w:rsidRPr="000F34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вообще никто из родителей не интересуется, по каким стандартам, по какой программе обучаются их дети. Никто не заглядывает в ФГО</w:t>
      </w:r>
      <w:r w:rsidR="000F34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для детского сада. Это такая «</w:t>
      </w:r>
      <w:r w:rsidR="00E85C45" w:rsidRPr="000F34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позиция страуса</w:t>
      </w:r>
      <w:r w:rsidR="000F34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E85C45" w:rsidRPr="000F34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в садике всему научат.</w:t>
      </w:r>
    </w:p>
    <w:p w:rsidR="00071771" w:rsidRPr="000F344D" w:rsidRDefault="00071771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45" w:rsidRPr="000F344D" w:rsidRDefault="00071771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►</w:t>
      </w:r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 помним, что дети усваивают те шаблоны поведения, которые чаще всего видят. А если эти шаблоны не совсем соответствуют духовным потребностям ребёнка?</w:t>
      </w:r>
    </w:p>
    <w:p w:rsidR="00E85C45" w:rsidRPr="000F344D" w:rsidRDefault="00E85C45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с которыми малыш проводит гораздо больше времени, чем дома с мамой и папой, сопровождают его 5 лет </w:t>
      </w:r>
      <w:proofErr w:type="spellStart"/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садиковской</w:t>
      </w:r>
      <w:proofErr w:type="spellEnd"/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жизни. Он не </w:t>
      </w:r>
      <w:proofErr w:type="gramStart"/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сменить их или не видеть тех, кто ему неприятен. Они постоянны.</w:t>
      </w:r>
    </w:p>
    <w:p w:rsidR="00E85C45" w:rsidRPr="000F344D" w:rsidRDefault="00E85C45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одна из причин, почему мы с супругом ушли из офисов в свободное плавание - поняли, что почти 15 лет </w:t>
      </w:r>
      <w:proofErr w:type="spellStart"/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прообщались</w:t>
      </w:r>
      <w:proofErr w:type="spellEnd"/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одними и теми же неприятными нам людьми. Потому, что надо.</w:t>
      </w:r>
    </w:p>
    <w:p w:rsidR="00071771" w:rsidRPr="000F344D" w:rsidRDefault="00071771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45" w:rsidRPr="000F344D" w:rsidRDefault="00E85C45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 привязанности слышали? У ребенка до 6 лет примерно формируются привязанности. Если он проводит больше времени с мамой, чем, к примеру, с бабушкой, он будет привязан к маме. Если с телевизором - для него СМИ станут авторитетом. А если он 80% времени проводит в детском саду среди других детей? Угадаете, к чему у него сформируется привязанность? К обществу! Для такого ребенка будет очень важно, что о нём скажут или подумают другие. В подростковом возрасте это всё расцветёт пышным цветом.</w:t>
      </w:r>
    </w:p>
    <w:p w:rsidR="00E85C45" w:rsidRPr="000F344D" w:rsidRDefault="000F344D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Задумайтесь, мы же все «</w:t>
      </w:r>
      <w:proofErr w:type="spellStart"/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садиковские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дети! Нам же всем очень важно, что про нас говорят. Мы во взрослой жизни избавлялись от этого очень долго. И не до конца избавились.</w:t>
      </w:r>
    </w:p>
    <w:p w:rsidR="00071771" w:rsidRPr="000F344D" w:rsidRDefault="00071771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45" w:rsidRPr="000F344D" w:rsidRDefault="00071771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► </w:t>
      </w:r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к примеру, агностики, и плохо относимся к насаждению религии. Но у нас в детсаду все </w:t>
      </w:r>
      <w:proofErr w:type="gramStart"/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красят яйца на Пасху и говорят</w:t>
      </w:r>
      <w:proofErr w:type="gramEnd"/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</w:t>
      </w:r>
      <w:r w:rsid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 по наущению воспитателя «Христос воскрес»</w:t>
      </w:r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C45" w:rsidRPr="000F344D" w:rsidRDefault="00E85C45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F257A9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живем в свободной стране, со свободным вероисповеданием</w:t>
      </w: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Тут половина в деревнях ещё язычники. Почему дети тогда не </w:t>
      </w:r>
      <w:proofErr w:type="gramStart"/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празднуют марийскую Пасху и не рисуют</w:t>
      </w:r>
      <w:proofErr w:type="gramEnd"/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 </w:t>
      </w:r>
      <w:proofErr w:type="spellStart"/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Юмо</w:t>
      </w:r>
      <w:proofErr w:type="spellEnd"/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? Или еврейскую? Или татарский какой-то праздник? Почему именно христианство? Чем другие религии провинились?</w:t>
      </w:r>
    </w:p>
    <w:p w:rsidR="00071771" w:rsidRPr="000F344D" w:rsidRDefault="00071771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45" w:rsidRPr="000F344D" w:rsidRDefault="00071771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► </w:t>
      </w:r>
      <w:proofErr w:type="gramStart"/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</w:t>
      </w:r>
      <w:proofErr w:type="gramEnd"/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обязаловк</w:t>
      </w: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</w:t>
      </w:r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поздравления всех женщин 8 марта. И мужчин </w:t>
      </w:r>
      <w:r w:rsid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февраля. Такие поздравления «</w:t>
      </w:r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девочек</w:t>
      </w:r>
      <w:r w:rsid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 души ребенок делает, а потому, что социум сказал</w:t>
      </w:r>
      <w:r w:rsid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 и не сам он это делает. Родительский комитет покупает подарки, а мальчики дарят их девочкам с заученными словами. А нам хочется, чтобы наш сын делал всё осознанно, а не потому, что так ему велели. </w:t>
      </w:r>
      <w:proofErr w:type="gramStart"/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и ценить</w:t>
      </w:r>
      <w:proofErr w:type="gramEnd"/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женщину мы его в семье и так научим. И поздравит он ту девочку, которая ему нравится. И не потому, что надо, а потому, что девочке почему-то очень важно, чтобы её поздравили 8 марта, а ему девочка нравится</w:t>
      </w:r>
      <w:r w:rsidR="00AF3A99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хочет сделать ей приятное.</w:t>
      </w:r>
    </w:p>
    <w:p w:rsidR="00071771" w:rsidRPr="000F344D" w:rsidRDefault="00071771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45" w:rsidRPr="000F344D" w:rsidRDefault="000F344D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►</w:t>
      </w:r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ещё много таких странных, но обязательных к исполнению социально одобряемых вещей можно найти</w:t>
      </w:r>
      <w:r w:rsidR="00071771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="00071771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</w:t>
      </w:r>
      <w:proofErr w:type="gramEnd"/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поискать. </w:t>
      </w:r>
    </w:p>
    <w:p w:rsidR="00E85C45" w:rsidRPr="000F344D" w:rsidRDefault="00485212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если ребенок, например мальчик,</w:t>
      </w:r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утренники не очень любит. Ходит, участвует, но не понимает смысла. Ему странно, что мужчина должен </w:t>
      </w:r>
      <w:proofErr w:type="gramStart"/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кривляться</w:t>
      </w:r>
      <w:proofErr w:type="gramEnd"/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сцене и зачем-то читать стихи по заказу. И это естественно - он ведь хочет быть похожим на папу. А папа не </w:t>
      </w:r>
      <w:proofErr w:type="gramStart"/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кривляется</w:t>
      </w:r>
      <w:proofErr w:type="gramEnd"/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5C45" w:rsidRPr="000F344D" w:rsidRDefault="00E85C45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 с мамой танцуют вдвоём </w:t>
      </w:r>
      <w:proofErr w:type="spellStart"/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бачату</w:t>
      </w:r>
      <w:proofErr w:type="spellEnd"/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вальс когда им этого хочется. Не для зрителей - для себя. Потому, что умеют, потому, что им это нравится. Мама читает лекции в школах потому, что ей приятно помогать людям. Вот такое взаимодействие с аудиторией и </w:t>
      </w:r>
      <w:r w:rsid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кривляние</w:t>
      </w:r>
      <w:proofErr w:type="gramEnd"/>
      <w:r w:rsid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понимает. А лицедейство не понимает. Ему на </w:t>
      </w:r>
      <w:proofErr w:type="gramStart"/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утренниках</w:t>
      </w:r>
      <w:proofErr w:type="gramEnd"/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маскарад нравится, когда можно нарядиться в костюм и представить себя пиратом или моряком. </w:t>
      </w:r>
    </w:p>
    <w:p w:rsidR="00071771" w:rsidRPr="000F344D" w:rsidRDefault="00071771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45" w:rsidRPr="000F344D" w:rsidRDefault="00071771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►</w:t>
      </w:r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и детском саду осуществляется социализация закрытого типа. Ребенок видит лишь те шаблоны поведения и те жизненные ситуации, которые способны выдавать 30 детей. Все их характеры, реакции на ситуации и их последствия ребенок за 5 лет уже знает наизусть.</w:t>
      </w:r>
    </w:p>
    <w:p w:rsidR="00E85C45" w:rsidRPr="000F344D" w:rsidRDefault="00E85C45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социализация возможна только в одном месте - в тюрьме. Ну</w:t>
      </w:r>
      <w:r w:rsidR="00AF3A99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интернате ещё. Там тоже случайные люди примерно одного возраста, сдерживаемые кем-то властным, вынужденные находиться все вместе в закрытом помещении.</w:t>
      </w:r>
    </w:p>
    <w:p w:rsidR="00E85C45" w:rsidRPr="000F344D" w:rsidRDefault="00E85C45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Шаблонов реальных жизненных ситуаций - ограниченное количество. Реакций на них - и того меньше.</w:t>
      </w:r>
    </w:p>
    <w:p w:rsidR="00071771" w:rsidRPr="000F344D" w:rsidRDefault="00071771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A99" w:rsidRPr="000F344D" w:rsidRDefault="00071771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►</w:t>
      </w:r>
      <w:r w:rsidR="00AF3A99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пригодится тем детям, кто выберет в дальнейшем работу в должности подчиненного или начальника средней руки, над которым ещё есть начальник.</w:t>
      </w: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A99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пригодится тем, в чьём характере быть исполнителем, а не владельцем собственного дела. Для таких людей умение промолчать, подчиниться, долгое время находиться в обществе случайных людей, работать с </w:t>
      </w:r>
      <w:proofErr w:type="gramStart"/>
      <w:r w:rsidR="00AF3A99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</w:t>
      </w:r>
      <w:proofErr w:type="gramEnd"/>
      <w:r w:rsidR="00AF3A99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если кто-то не нравится, сыграет важную роль.</w:t>
      </w:r>
    </w:p>
    <w:p w:rsidR="00AF3A99" w:rsidRPr="000F344D" w:rsidRDefault="00AF3A99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люди тоже нужны, их 70% населения. Не могут же все быть владельцами бизнеса, фермерами или руководителями высшего звена. Нужны и рабочие на </w:t>
      </w:r>
      <w:proofErr w:type="gramStart"/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заводах</w:t>
      </w:r>
      <w:proofErr w:type="gramEnd"/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офисные служащие, и просто работники.</w:t>
      </w:r>
    </w:p>
    <w:p w:rsidR="00071771" w:rsidRPr="000F344D" w:rsidRDefault="00071771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45" w:rsidRPr="000F344D" w:rsidRDefault="00071771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►</w:t>
      </w:r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социализации открытого типа к сверстникам добавляется неограниченное количество жизненных ситуаций, в которых ребенок не только наблюдает людей разного возраста, социального статуса и с разными характерами, но и сам является участником таких разных ситуаций.</w:t>
      </w:r>
    </w:p>
    <w:p w:rsidR="00E85C45" w:rsidRPr="000F344D" w:rsidRDefault="00E85C45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 того, ребенок волен выбирать, с кем ему общаться и кого каждый день звать гулять вместе. Он учится избегать нежелательных контактов, отвечать агрессией на агрессию (если это необходимо) в реальной жизни.</w:t>
      </w:r>
    </w:p>
    <w:p w:rsidR="00E85C45" w:rsidRPr="000F344D" w:rsidRDefault="00E85C45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своих</w:t>
      </w:r>
      <w:r w:rsid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наблюдений за бывшими «</w:t>
      </w:r>
      <w:proofErr w:type="spellStart"/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несадиковскими</w:t>
      </w:r>
      <w:proofErr w:type="spellEnd"/>
      <w:r w:rsid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детьми, родители которых обеспечили им благоприятную среду для социализации, могу сделать выводы, что они менее зажаты, более свободны в общении </w:t>
      </w:r>
      <w:proofErr w:type="gramStart"/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 Они уважают взрослых, но не боятся их. Они лучше умеют постоять за себя и отстоять свою точку зрения. Их не передавили в детстве.</w:t>
      </w:r>
    </w:p>
    <w:p w:rsidR="00071771" w:rsidRPr="000F344D" w:rsidRDefault="00071771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45" w:rsidRPr="000F344D" w:rsidRDefault="000F344D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►</w:t>
      </w:r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ещё ребенок научится на собственном </w:t>
      </w:r>
      <w:proofErr w:type="gramStart"/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опыте</w:t>
      </w:r>
      <w:proofErr w:type="gramEnd"/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ябедничать по мнению социума - подло? Или что если есть своё мнение, которое расстроит или разозлит большинство - лучше промолчать.</w:t>
      </w:r>
    </w:p>
    <w:p w:rsidR="00E85C45" w:rsidRPr="000F344D" w:rsidRDefault="00E85C45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Он, конечно, и во дворе этому научится, но в детском саду всё это усваивается быстрее и крепче.</w:t>
      </w:r>
    </w:p>
    <w:p w:rsidR="00071771" w:rsidRPr="000F344D" w:rsidRDefault="00071771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45" w:rsidRPr="000F344D" w:rsidRDefault="000F344D" w:rsidP="000F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►</w:t>
      </w:r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оба родителя работают 5/2, детский сад - способ не беспокоиться за ребенка.</w:t>
      </w:r>
      <w:r w:rsidR="00071771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Детсады ведь и придуманы специально для этого - чтобы советский человек труда не </w:t>
      </w:r>
      <w:proofErr w:type="gramStart"/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отвлекался и больше работал</w:t>
      </w:r>
      <w:proofErr w:type="gramEnd"/>
      <w:r w:rsidR="00E85C45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благо страны. И для тех, кто находится в зависимом положении от рабочего графика, такое положение очень выручит.</w:t>
      </w:r>
    </w:p>
    <w:p w:rsidR="00707CE9" w:rsidRPr="000F344D" w:rsidRDefault="00707CE9" w:rsidP="000F344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85C45" w:rsidRPr="000F344D" w:rsidRDefault="00AB492A" w:rsidP="000F344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344D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24599A" w:rsidRPr="000F344D" w:rsidRDefault="0024599A" w:rsidP="000F344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hAnsi="Times New Roman" w:cs="Times New Roman"/>
          <w:bCs/>
          <w:sz w:val="24"/>
          <w:szCs w:val="24"/>
        </w:rPr>
        <w:t>Воспитатели подрывают авторитет родителей.</w:t>
      </w:r>
    </w:p>
    <w:p w:rsidR="0024599A" w:rsidRPr="000F344D" w:rsidRDefault="0024599A" w:rsidP="000F344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развивающие занятия в детском саду </w:t>
      </w:r>
      <w:proofErr w:type="gramStart"/>
      <w:r w:rsidRPr="000F3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готовятся по усредненной программе \ во время развивающих занятий воспитатель не может</w:t>
      </w:r>
      <w:proofErr w:type="gramEnd"/>
      <w:r w:rsidRPr="000F3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заниматься индивидуальным развитием каждого ребенка.</w:t>
      </w:r>
    </w:p>
    <w:p w:rsidR="0024599A" w:rsidRPr="000F344D" w:rsidRDefault="0024599A" w:rsidP="000F344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 время мероприятий транслируются спорные ценности \ </w:t>
      </w:r>
      <w:proofErr w:type="gramStart"/>
      <w:r w:rsidRPr="000F3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ценности</w:t>
      </w:r>
      <w:proofErr w:type="gramEnd"/>
      <w:r w:rsidRPr="000F3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социокультурной среды, отличающейся от той, в которой растет ребенок.</w:t>
      </w:r>
    </w:p>
    <w:p w:rsidR="0024599A" w:rsidRPr="000F344D" w:rsidRDefault="0024599A" w:rsidP="000F344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 все время оказывается в одинаковых ситуациях и в окружении одних и тех же людей \ недостаточно разнообразия ситуаций и реакций на них разных людей для успешной социализации.</w:t>
      </w:r>
    </w:p>
    <w:p w:rsidR="0024599A" w:rsidRPr="000F344D" w:rsidRDefault="0024599A" w:rsidP="000F344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 делают зависимым от общественного мнения \ социального одобрения</w:t>
      </w:r>
      <w:r w:rsidR="000F3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B492A" w:rsidRPr="000F344D" w:rsidRDefault="00AB492A" w:rsidP="000F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92A" w:rsidRPr="000F344D" w:rsidRDefault="0024599A" w:rsidP="000F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«Минусы»</w:t>
      </w:r>
      <w:r w:rsidR="00AB492A" w:rsidRP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приведены в произвольном порядке</w:t>
      </w:r>
      <w:r w:rsidR="000F34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7CE9" w:rsidRPr="000F344D" w:rsidRDefault="00707CE9" w:rsidP="000F344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701"/>
      </w:tblGrid>
      <w:tr w:rsidR="00707CE9" w:rsidRPr="000F344D" w:rsidTr="00AB492A">
        <w:tc>
          <w:tcPr>
            <w:tcW w:w="7763" w:type="dxa"/>
            <w:shd w:val="clear" w:color="auto" w:fill="auto"/>
          </w:tcPr>
          <w:p w:rsidR="00707CE9" w:rsidRPr="000F344D" w:rsidRDefault="0024599A" w:rsidP="000F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верно и полностью записанная позиция</w:t>
            </w:r>
          </w:p>
        </w:tc>
        <w:tc>
          <w:tcPr>
            <w:tcW w:w="1701" w:type="dxa"/>
            <w:shd w:val="clear" w:color="auto" w:fill="auto"/>
          </w:tcPr>
          <w:p w:rsidR="00707CE9" w:rsidRPr="000F344D" w:rsidRDefault="0024599A" w:rsidP="000F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7CE9" w:rsidRPr="000F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707CE9" w:rsidRPr="000F344D" w:rsidTr="00AB492A">
        <w:tc>
          <w:tcPr>
            <w:tcW w:w="7763" w:type="dxa"/>
            <w:shd w:val="clear" w:color="auto" w:fill="auto"/>
          </w:tcPr>
          <w:p w:rsidR="00707CE9" w:rsidRPr="000F344D" w:rsidRDefault="00707CE9" w:rsidP="000F344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3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701" w:type="dxa"/>
            <w:shd w:val="clear" w:color="auto" w:fill="auto"/>
          </w:tcPr>
          <w:p w:rsidR="00707CE9" w:rsidRPr="000F344D" w:rsidRDefault="0024599A" w:rsidP="000F3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34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707CE9" w:rsidRPr="000F34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балл</w:t>
            </w:r>
            <w:r w:rsidR="00AB492A" w:rsidRPr="000F34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ов</w:t>
            </w:r>
          </w:p>
        </w:tc>
      </w:tr>
    </w:tbl>
    <w:p w:rsidR="00707CE9" w:rsidRPr="000F344D" w:rsidRDefault="00707CE9" w:rsidP="000F3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7CE9" w:rsidRPr="000F344D" w:rsidSect="000F344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200"/>
    <w:multiLevelType w:val="multilevel"/>
    <w:tmpl w:val="6F184B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76653"/>
    <w:multiLevelType w:val="multilevel"/>
    <w:tmpl w:val="98E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B14B8"/>
    <w:multiLevelType w:val="hybridMultilevel"/>
    <w:tmpl w:val="43FA63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21A34"/>
    <w:multiLevelType w:val="hybridMultilevel"/>
    <w:tmpl w:val="D1A06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F021B"/>
    <w:multiLevelType w:val="hybridMultilevel"/>
    <w:tmpl w:val="D1A06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32F6B"/>
    <w:multiLevelType w:val="hybridMultilevel"/>
    <w:tmpl w:val="C1B02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B6CFA"/>
    <w:multiLevelType w:val="hybridMultilevel"/>
    <w:tmpl w:val="1E9CA6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5F27C3"/>
    <w:multiLevelType w:val="hybridMultilevel"/>
    <w:tmpl w:val="27C40C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45"/>
    <w:rsid w:val="00062FE7"/>
    <w:rsid w:val="00071771"/>
    <w:rsid w:val="000F344D"/>
    <w:rsid w:val="001A74BF"/>
    <w:rsid w:val="001C223A"/>
    <w:rsid w:val="0024599A"/>
    <w:rsid w:val="00376A7B"/>
    <w:rsid w:val="003D0690"/>
    <w:rsid w:val="003D5549"/>
    <w:rsid w:val="00406C12"/>
    <w:rsid w:val="00485212"/>
    <w:rsid w:val="00541227"/>
    <w:rsid w:val="0058718A"/>
    <w:rsid w:val="006A3042"/>
    <w:rsid w:val="00707CE9"/>
    <w:rsid w:val="00722EE6"/>
    <w:rsid w:val="00836CAF"/>
    <w:rsid w:val="009C5908"/>
    <w:rsid w:val="00A91D43"/>
    <w:rsid w:val="00AB492A"/>
    <w:rsid w:val="00AF3A99"/>
    <w:rsid w:val="00C74799"/>
    <w:rsid w:val="00DD76D7"/>
    <w:rsid w:val="00E05F99"/>
    <w:rsid w:val="00E85C45"/>
    <w:rsid w:val="00F10D79"/>
    <w:rsid w:val="00F257A9"/>
    <w:rsid w:val="00F4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45"/>
  </w:style>
  <w:style w:type="paragraph" w:styleId="1">
    <w:name w:val="heading 1"/>
    <w:basedOn w:val="a"/>
    <w:next w:val="a"/>
    <w:link w:val="10"/>
    <w:uiPriority w:val="9"/>
    <w:qFormat/>
    <w:rsid w:val="001C2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5C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5C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5C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5C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E8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85C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2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45"/>
  </w:style>
  <w:style w:type="paragraph" w:styleId="1">
    <w:name w:val="heading 1"/>
    <w:basedOn w:val="a"/>
    <w:next w:val="a"/>
    <w:link w:val="10"/>
    <w:uiPriority w:val="9"/>
    <w:qFormat/>
    <w:rsid w:val="001C2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5C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5C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5C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5C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E8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85C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2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9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7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Лена</cp:lastModifiedBy>
  <cp:revision>4</cp:revision>
  <dcterms:created xsi:type="dcterms:W3CDTF">2020-03-06T13:23:00Z</dcterms:created>
  <dcterms:modified xsi:type="dcterms:W3CDTF">2020-03-06T13:57:00Z</dcterms:modified>
</cp:coreProperties>
</file>