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B4" w:rsidRPr="003B45B4" w:rsidRDefault="003B45B4" w:rsidP="003B45B4">
      <w:pPr>
        <w:spacing w:line="240" w:lineRule="auto"/>
        <w:ind w:left="3686"/>
        <w:rPr>
          <w:rFonts w:asciiTheme="minorHAnsi" w:eastAsia="SimSun" w:hAnsiTheme="minorHAnsi" w:cs="Times New Roman"/>
          <w:sz w:val="20"/>
          <w:szCs w:val="20"/>
          <w:lang w:eastAsia="zh-CN"/>
        </w:rPr>
      </w:pPr>
      <w:bookmarkStart w:id="0" w:name="_GoBack"/>
      <w:bookmarkEnd w:id="0"/>
      <w:r w:rsidRPr="003B45B4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Задание подготовлено в рамках проекта АНО «Лаборатория моде</w:t>
      </w:r>
      <w:r w:rsidRPr="003B45B4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р</w:t>
      </w:r>
      <w:r w:rsidRPr="003B45B4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3B45B4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ю</w:t>
      </w:r>
      <w:r w:rsidRPr="003B45B4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</w:t>
      </w:r>
      <w:r w:rsidRPr="003B45B4">
        <w:rPr>
          <w:rFonts w:asciiTheme="minorHAnsi" w:eastAsia="SimSun" w:hAnsiTheme="minorHAnsi" w:cs="Times New Roman"/>
          <w:sz w:val="20"/>
          <w:szCs w:val="20"/>
          <w:lang w:eastAsia="zh-CN"/>
        </w:rPr>
        <w:t>.</w:t>
      </w:r>
    </w:p>
    <w:p w:rsidR="003B45B4" w:rsidRPr="003B45B4" w:rsidRDefault="003B45B4" w:rsidP="003B45B4">
      <w:pPr>
        <w:spacing w:line="240" w:lineRule="auto"/>
        <w:rPr>
          <w:rFonts w:cs="Times New Roman"/>
          <w:b/>
          <w:sz w:val="24"/>
          <w:szCs w:val="24"/>
        </w:rPr>
      </w:pPr>
      <w:r w:rsidRPr="003B45B4">
        <w:rPr>
          <w:rFonts w:cs="Times New Roman"/>
          <w:b/>
          <w:sz w:val="24"/>
          <w:szCs w:val="24"/>
        </w:rPr>
        <w:t>Разработчик</w:t>
      </w:r>
    </w:p>
    <w:p w:rsidR="003B45B4" w:rsidRPr="003B45B4" w:rsidRDefault="003B45B4" w:rsidP="003B45B4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B45B4">
        <w:rPr>
          <w:rFonts w:eastAsia="Times New Roman" w:cs="Times New Roman"/>
          <w:sz w:val="24"/>
          <w:szCs w:val="24"/>
          <w:lang w:eastAsia="ru-RU"/>
        </w:rPr>
        <w:t xml:space="preserve">Акопян Анжела </w:t>
      </w:r>
      <w:proofErr w:type="spellStart"/>
      <w:r w:rsidRPr="003B45B4">
        <w:rPr>
          <w:rFonts w:eastAsia="Times New Roman" w:cs="Times New Roman"/>
          <w:sz w:val="24"/>
          <w:szCs w:val="24"/>
          <w:lang w:eastAsia="ru-RU"/>
        </w:rPr>
        <w:t>Артаковна</w:t>
      </w:r>
      <w:proofErr w:type="spellEnd"/>
      <w:r w:rsidRPr="003B45B4">
        <w:rPr>
          <w:rFonts w:eastAsia="Times New Roman" w:cs="Times New Roman"/>
          <w:sz w:val="24"/>
          <w:szCs w:val="24"/>
          <w:lang w:eastAsia="ru-RU"/>
        </w:rPr>
        <w:t>, ГАПОУ «Самарский государственный колледж»</w:t>
      </w:r>
    </w:p>
    <w:p w:rsidR="003B45B4" w:rsidRPr="003B45B4" w:rsidRDefault="003B45B4" w:rsidP="003B45B4">
      <w:pPr>
        <w:spacing w:line="240" w:lineRule="auto"/>
        <w:rPr>
          <w:rFonts w:cs="Times New Roman"/>
          <w:b/>
          <w:sz w:val="24"/>
          <w:szCs w:val="24"/>
        </w:rPr>
      </w:pPr>
    </w:p>
    <w:p w:rsidR="003B45B4" w:rsidRPr="003B45B4" w:rsidRDefault="003B45B4" w:rsidP="003B45B4">
      <w:pPr>
        <w:spacing w:line="240" w:lineRule="auto"/>
        <w:rPr>
          <w:rFonts w:cs="Times New Roman"/>
          <w:b/>
          <w:sz w:val="24"/>
          <w:szCs w:val="24"/>
        </w:rPr>
      </w:pPr>
      <w:r w:rsidRPr="003B45B4">
        <w:rPr>
          <w:rFonts w:cs="Times New Roman"/>
          <w:b/>
          <w:sz w:val="24"/>
          <w:szCs w:val="24"/>
        </w:rPr>
        <w:t>Назначение задания</w:t>
      </w:r>
    </w:p>
    <w:p w:rsidR="002858AB" w:rsidRPr="003B45B4" w:rsidRDefault="00CD39A7" w:rsidP="003B45B4">
      <w:pPr>
        <w:spacing w:line="240" w:lineRule="auto"/>
        <w:rPr>
          <w:rFonts w:cs="Times New Roman"/>
          <w:sz w:val="24"/>
          <w:szCs w:val="24"/>
        </w:rPr>
      </w:pPr>
      <w:r w:rsidRPr="003B45B4">
        <w:rPr>
          <w:rFonts w:cs="Times New Roman"/>
          <w:sz w:val="24"/>
          <w:szCs w:val="24"/>
        </w:rPr>
        <w:t>Целеполагание и планирование</w:t>
      </w:r>
      <w:r w:rsidR="003B45B4" w:rsidRPr="003B45B4">
        <w:rPr>
          <w:rFonts w:cs="Times New Roman"/>
          <w:sz w:val="24"/>
          <w:szCs w:val="24"/>
        </w:rPr>
        <w:t>.</w:t>
      </w:r>
      <w:r w:rsidRPr="003B45B4">
        <w:rPr>
          <w:rFonts w:cs="Times New Roman"/>
          <w:sz w:val="24"/>
          <w:szCs w:val="24"/>
        </w:rPr>
        <w:t xml:space="preserve"> </w:t>
      </w:r>
      <w:r w:rsidR="003B45B4" w:rsidRPr="003B45B4">
        <w:rPr>
          <w:rFonts w:cs="Times New Roman"/>
          <w:sz w:val="24"/>
          <w:szCs w:val="24"/>
        </w:rPr>
        <w:t>У</w:t>
      </w:r>
      <w:r w:rsidRPr="003B45B4">
        <w:rPr>
          <w:rFonts w:cs="Times New Roman"/>
          <w:sz w:val="24"/>
          <w:szCs w:val="24"/>
        </w:rPr>
        <w:t xml:space="preserve">ровень </w:t>
      </w:r>
      <w:r w:rsidRPr="003B45B4">
        <w:rPr>
          <w:rFonts w:cs="Times New Roman"/>
          <w:sz w:val="24"/>
          <w:szCs w:val="24"/>
          <w:lang w:val="en-US"/>
        </w:rPr>
        <w:t>I</w:t>
      </w:r>
    </w:p>
    <w:p w:rsidR="00CD39A7" w:rsidRPr="003B45B4" w:rsidRDefault="00CE5C08" w:rsidP="003B45B4">
      <w:pPr>
        <w:spacing w:line="240" w:lineRule="auto"/>
        <w:rPr>
          <w:rFonts w:cs="Times New Roman"/>
          <w:sz w:val="24"/>
          <w:szCs w:val="24"/>
        </w:rPr>
      </w:pPr>
      <w:r w:rsidRPr="003B45B4">
        <w:rPr>
          <w:rFonts w:cs="Times New Roman"/>
          <w:sz w:val="24"/>
          <w:szCs w:val="24"/>
        </w:rPr>
        <w:t>МДК.04.01 Настройка и программирование мобильных роботов</w:t>
      </w:r>
    </w:p>
    <w:p w:rsidR="00CD39A7" w:rsidRPr="003B45B4" w:rsidRDefault="00CD39A7" w:rsidP="003B45B4">
      <w:pPr>
        <w:spacing w:line="240" w:lineRule="auto"/>
        <w:rPr>
          <w:rFonts w:cs="Times New Roman"/>
          <w:sz w:val="24"/>
          <w:szCs w:val="24"/>
        </w:rPr>
      </w:pPr>
      <w:r w:rsidRPr="003B45B4">
        <w:rPr>
          <w:rFonts w:cs="Times New Roman"/>
          <w:sz w:val="24"/>
          <w:szCs w:val="24"/>
        </w:rPr>
        <w:t>Тема:</w:t>
      </w:r>
      <w:r w:rsidR="00CE5C08" w:rsidRPr="003B45B4">
        <w:rPr>
          <w:rFonts w:cs="Times New Roman"/>
          <w:sz w:val="24"/>
          <w:szCs w:val="24"/>
        </w:rPr>
        <w:t xml:space="preserve"> Интеллектуализация управления робототехническими системами</w:t>
      </w:r>
    </w:p>
    <w:p w:rsidR="00CD39A7" w:rsidRPr="003B45B4" w:rsidRDefault="00CD39A7" w:rsidP="003B45B4">
      <w:pPr>
        <w:spacing w:line="240" w:lineRule="auto"/>
        <w:rPr>
          <w:rFonts w:cs="Times New Roman"/>
          <w:sz w:val="24"/>
          <w:szCs w:val="24"/>
        </w:rPr>
      </w:pPr>
    </w:p>
    <w:p w:rsidR="003B45B4" w:rsidRPr="003B45B4" w:rsidRDefault="003B45B4" w:rsidP="003B45B4">
      <w:pPr>
        <w:spacing w:line="240" w:lineRule="auto"/>
        <w:rPr>
          <w:rFonts w:cs="Times New Roman"/>
          <w:sz w:val="24"/>
          <w:szCs w:val="24"/>
        </w:rPr>
      </w:pPr>
    </w:p>
    <w:p w:rsidR="00EC4A18" w:rsidRPr="003B45B4" w:rsidRDefault="00B360F8" w:rsidP="003B45B4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3B45B4">
        <w:rPr>
          <w:rFonts w:cs="Times New Roman"/>
          <w:sz w:val="24"/>
          <w:szCs w:val="24"/>
        </w:rPr>
        <w:t xml:space="preserve">В компанию, где вы </w:t>
      </w:r>
      <w:proofErr w:type="gramStart"/>
      <w:r w:rsidRPr="003B45B4">
        <w:rPr>
          <w:rFonts w:cs="Times New Roman"/>
          <w:sz w:val="24"/>
          <w:szCs w:val="24"/>
        </w:rPr>
        <w:t>работаете</w:t>
      </w:r>
      <w:proofErr w:type="gramEnd"/>
      <w:r w:rsidRPr="003B45B4">
        <w:rPr>
          <w:rFonts w:cs="Times New Roman"/>
          <w:sz w:val="24"/>
          <w:szCs w:val="24"/>
        </w:rPr>
        <w:t xml:space="preserve"> обратилась небольшая логистическая фирма, которая хочет полностью автоматизировать склад, от сортировки входящих грузов до выдачи пос</w:t>
      </w:r>
      <w:r w:rsidRPr="003B45B4">
        <w:rPr>
          <w:rFonts w:cs="Times New Roman"/>
          <w:sz w:val="24"/>
          <w:szCs w:val="24"/>
        </w:rPr>
        <w:t>ы</w:t>
      </w:r>
      <w:r w:rsidRPr="003B45B4">
        <w:rPr>
          <w:rFonts w:cs="Times New Roman"/>
          <w:sz w:val="24"/>
          <w:szCs w:val="24"/>
        </w:rPr>
        <w:t>лок клиентам. Через их склад проходит относительно небольшое количество посылок, кот</w:t>
      </w:r>
      <w:r w:rsidRPr="003B45B4">
        <w:rPr>
          <w:rFonts w:cs="Times New Roman"/>
          <w:sz w:val="24"/>
          <w:szCs w:val="24"/>
        </w:rPr>
        <w:t>о</w:t>
      </w:r>
      <w:r w:rsidRPr="003B45B4">
        <w:rPr>
          <w:rFonts w:cs="Times New Roman"/>
          <w:sz w:val="24"/>
          <w:szCs w:val="24"/>
        </w:rPr>
        <w:t>рые легко разделить на категории по весу. Свои пожелания по функционалу склада руково</w:t>
      </w:r>
      <w:r w:rsidRPr="003B45B4">
        <w:rPr>
          <w:rFonts w:cs="Times New Roman"/>
          <w:sz w:val="24"/>
          <w:szCs w:val="24"/>
        </w:rPr>
        <w:t>д</w:t>
      </w:r>
      <w:r w:rsidRPr="003B45B4">
        <w:rPr>
          <w:rFonts w:cs="Times New Roman"/>
          <w:sz w:val="24"/>
          <w:szCs w:val="24"/>
        </w:rPr>
        <w:t>ство фирмы изложило письменно.</w:t>
      </w:r>
      <w:r w:rsidR="009923A2" w:rsidRPr="003B45B4">
        <w:rPr>
          <w:rFonts w:cs="Times New Roman"/>
          <w:sz w:val="24"/>
          <w:szCs w:val="24"/>
        </w:rPr>
        <w:t xml:space="preserve"> Бюджет проекта – один миллион восемьсот тысяч рублей, «и ни копейкой более», как выразился заказчик. </w:t>
      </w:r>
    </w:p>
    <w:p w:rsidR="00EC4A18" w:rsidRPr="003B45B4" w:rsidRDefault="00EC4A18" w:rsidP="003B45B4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3B45B4">
        <w:rPr>
          <w:rFonts w:cs="Times New Roman"/>
          <w:sz w:val="24"/>
          <w:szCs w:val="24"/>
        </w:rPr>
        <w:t>Изучите пожелания Заказчика (источник 1), список работ (источник 2) и перечень имеющихся комплектующих (источник 3).</w:t>
      </w:r>
    </w:p>
    <w:p w:rsidR="003A68A0" w:rsidRPr="003B45B4" w:rsidRDefault="003A68A0" w:rsidP="003B45B4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3B45B4">
        <w:rPr>
          <w:rFonts w:cs="Times New Roman"/>
          <w:b/>
          <w:sz w:val="24"/>
          <w:szCs w:val="24"/>
        </w:rPr>
        <w:t>Выберите комплектующие, которые позволят реализовать заданный функци</w:t>
      </w:r>
      <w:r w:rsidRPr="003B45B4">
        <w:rPr>
          <w:rFonts w:cs="Times New Roman"/>
          <w:b/>
          <w:sz w:val="24"/>
          <w:szCs w:val="24"/>
        </w:rPr>
        <w:t>о</w:t>
      </w:r>
      <w:r w:rsidRPr="003B45B4">
        <w:rPr>
          <w:rFonts w:cs="Times New Roman"/>
          <w:b/>
          <w:sz w:val="24"/>
          <w:szCs w:val="24"/>
        </w:rPr>
        <w:t xml:space="preserve">нал при желаемой стоимости решения. Завершите формирование сметы расходов. </w:t>
      </w:r>
    </w:p>
    <w:p w:rsidR="003A68A0" w:rsidRPr="003B45B4" w:rsidRDefault="003A68A0" w:rsidP="003B45B4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3B45B4">
        <w:rPr>
          <w:rFonts w:cs="Times New Roman"/>
          <w:sz w:val="24"/>
          <w:szCs w:val="24"/>
        </w:rPr>
        <w:t>Заполните бланк. Отчеркивайте в отдельную строку каждое новое внесенное вами комплектующее.</w:t>
      </w:r>
    </w:p>
    <w:p w:rsidR="00D14C25" w:rsidRPr="003B45B4" w:rsidRDefault="00D14C25" w:rsidP="003B45B4">
      <w:pPr>
        <w:spacing w:line="240" w:lineRule="auto"/>
        <w:jc w:val="right"/>
        <w:rPr>
          <w:rFonts w:cs="Times New Roman"/>
          <w:i/>
          <w:sz w:val="24"/>
          <w:szCs w:val="24"/>
        </w:rPr>
      </w:pPr>
      <w:r w:rsidRPr="003B45B4">
        <w:rPr>
          <w:rFonts w:cs="Times New Roman"/>
          <w:i/>
          <w:sz w:val="24"/>
          <w:szCs w:val="24"/>
        </w:rPr>
        <w:t xml:space="preserve">Бланк </w:t>
      </w:r>
    </w:p>
    <w:p w:rsidR="003A68A0" w:rsidRPr="003B45B4" w:rsidRDefault="003A68A0" w:rsidP="003B45B4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3B45B4">
        <w:rPr>
          <w:rFonts w:cs="Times New Roman"/>
          <w:b/>
          <w:sz w:val="24"/>
          <w:szCs w:val="24"/>
        </w:rPr>
        <w:t>Смета расходов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525"/>
      </w:tblGrid>
      <w:tr w:rsidR="003B45B4" w:rsidRPr="003B45B4" w:rsidTr="003B45B4">
        <w:trPr>
          <w:tblHeader/>
        </w:trPr>
        <w:tc>
          <w:tcPr>
            <w:tcW w:w="5353" w:type="dxa"/>
            <w:vAlign w:val="center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Цена, руб.</w:t>
            </w:r>
          </w:p>
        </w:tc>
        <w:tc>
          <w:tcPr>
            <w:tcW w:w="1559" w:type="dxa"/>
            <w:vAlign w:val="center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Количество</w:t>
            </w:r>
          </w:p>
        </w:tc>
        <w:tc>
          <w:tcPr>
            <w:tcW w:w="1525" w:type="dxa"/>
            <w:vAlign w:val="center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Стоимость, руб</w:t>
            </w:r>
            <w:r w:rsidR="00A71E4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B45B4" w:rsidRPr="003B45B4" w:rsidTr="003B45B4">
        <w:tc>
          <w:tcPr>
            <w:tcW w:w="9855" w:type="dxa"/>
            <w:gridSpan w:val="4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B45B4">
              <w:rPr>
                <w:rFonts w:cs="Times New Roman"/>
                <w:b/>
                <w:sz w:val="24"/>
                <w:szCs w:val="24"/>
              </w:rPr>
              <w:t>Работы</w:t>
            </w:r>
          </w:p>
        </w:tc>
      </w:tr>
      <w:tr w:rsidR="003B45B4" w:rsidRPr="003B45B4" w:rsidTr="003B45B4">
        <w:tc>
          <w:tcPr>
            <w:tcW w:w="5353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Разработка и согласование технического задания на проект</w:t>
            </w:r>
          </w:p>
        </w:tc>
        <w:tc>
          <w:tcPr>
            <w:tcW w:w="1418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30 000</w:t>
            </w:r>
          </w:p>
        </w:tc>
        <w:tc>
          <w:tcPr>
            <w:tcW w:w="1559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5353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Составление проекта производства работ</w:t>
            </w:r>
          </w:p>
        </w:tc>
        <w:tc>
          <w:tcPr>
            <w:tcW w:w="1418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30 000</w:t>
            </w:r>
          </w:p>
        </w:tc>
        <w:tc>
          <w:tcPr>
            <w:tcW w:w="1559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5353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Прокладка необходимых коммуникаций (матер</w:t>
            </w:r>
            <w:r w:rsidRPr="003B45B4">
              <w:rPr>
                <w:rFonts w:cs="Times New Roman"/>
                <w:sz w:val="24"/>
                <w:szCs w:val="24"/>
              </w:rPr>
              <w:t>и</w:t>
            </w:r>
            <w:r w:rsidRPr="003B45B4">
              <w:rPr>
                <w:rFonts w:cs="Times New Roman"/>
                <w:sz w:val="24"/>
                <w:szCs w:val="24"/>
              </w:rPr>
              <w:t>алы уже есть у заказчика)</w:t>
            </w:r>
          </w:p>
        </w:tc>
        <w:tc>
          <w:tcPr>
            <w:tcW w:w="1418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50 000</w:t>
            </w:r>
          </w:p>
        </w:tc>
        <w:tc>
          <w:tcPr>
            <w:tcW w:w="1559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5353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маркировщика для посылок (1 един</w:t>
            </w:r>
            <w:r w:rsidRPr="003B45B4">
              <w:rPr>
                <w:rFonts w:cs="Times New Roman"/>
                <w:sz w:val="24"/>
                <w:szCs w:val="24"/>
              </w:rPr>
              <w:t>и</w:t>
            </w:r>
            <w:r w:rsidRPr="003B45B4">
              <w:rPr>
                <w:rFonts w:cs="Times New Roman"/>
                <w:sz w:val="24"/>
                <w:szCs w:val="24"/>
              </w:rPr>
              <w:t>ца)</w:t>
            </w:r>
          </w:p>
        </w:tc>
        <w:tc>
          <w:tcPr>
            <w:tcW w:w="1418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5353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зарядных станций (1 единица)</w:t>
            </w:r>
          </w:p>
        </w:tc>
        <w:tc>
          <w:tcPr>
            <w:tcW w:w="1418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5353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Сборка и настройка мобильных роботов (ста</w:t>
            </w:r>
            <w:r w:rsidRPr="003B45B4">
              <w:rPr>
                <w:rFonts w:cs="Times New Roman"/>
                <w:sz w:val="24"/>
                <w:szCs w:val="24"/>
              </w:rPr>
              <w:t>н</w:t>
            </w:r>
            <w:r w:rsidRPr="003B45B4">
              <w:rPr>
                <w:rFonts w:cs="Times New Roman"/>
                <w:sz w:val="24"/>
                <w:szCs w:val="24"/>
              </w:rPr>
              <w:t>дартная конфигурация) (1 робот)</w:t>
            </w:r>
          </w:p>
        </w:tc>
        <w:tc>
          <w:tcPr>
            <w:tcW w:w="1418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30 000</w:t>
            </w:r>
          </w:p>
        </w:tc>
        <w:tc>
          <w:tcPr>
            <w:tcW w:w="1559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5353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 xml:space="preserve">Отладка считывателей </w:t>
            </w:r>
            <w:proofErr w:type="spellStart"/>
            <w:r w:rsidRPr="003B45B4">
              <w:rPr>
                <w:rFonts w:cs="Times New Roman"/>
                <w:sz w:val="24"/>
                <w:szCs w:val="24"/>
                <w:lang w:val="en-US"/>
              </w:rPr>
              <w:t>qr</w:t>
            </w:r>
            <w:proofErr w:type="spellEnd"/>
            <w:r w:rsidRPr="003B45B4">
              <w:rPr>
                <w:rFonts w:cs="Times New Roman"/>
                <w:sz w:val="24"/>
                <w:szCs w:val="24"/>
              </w:rPr>
              <w:t>-кодов и меток (1 ед</w:t>
            </w:r>
            <w:r w:rsidRPr="003B45B4">
              <w:rPr>
                <w:rFonts w:cs="Times New Roman"/>
                <w:sz w:val="24"/>
                <w:szCs w:val="24"/>
              </w:rPr>
              <w:t>и</w:t>
            </w:r>
            <w:r w:rsidRPr="003B45B4">
              <w:rPr>
                <w:rFonts w:cs="Times New Roman"/>
                <w:sz w:val="24"/>
                <w:szCs w:val="24"/>
              </w:rPr>
              <w:t>ница)</w:t>
            </w:r>
          </w:p>
        </w:tc>
        <w:tc>
          <w:tcPr>
            <w:tcW w:w="1418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5353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Настройка робота-манипулятора (1 единица)</w:t>
            </w:r>
          </w:p>
        </w:tc>
        <w:tc>
          <w:tcPr>
            <w:tcW w:w="1418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5353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робота-манипулятора (1 единица)</w:t>
            </w:r>
          </w:p>
        </w:tc>
        <w:tc>
          <w:tcPr>
            <w:tcW w:w="1418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20 000</w:t>
            </w:r>
          </w:p>
        </w:tc>
        <w:tc>
          <w:tcPr>
            <w:tcW w:w="1559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5353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ротационных стеллажей (1 единица)</w:t>
            </w:r>
          </w:p>
        </w:tc>
        <w:tc>
          <w:tcPr>
            <w:tcW w:w="1418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50 000</w:t>
            </w:r>
          </w:p>
        </w:tc>
        <w:tc>
          <w:tcPr>
            <w:tcW w:w="1559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5353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транспортировочной ленты (1 един</w:t>
            </w:r>
            <w:r w:rsidRPr="003B45B4">
              <w:rPr>
                <w:rFonts w:cs="Times New Roman"/>
                <w:sz w:val="24"/>
                <w:szCs w:val="24"/>
              </w:rPr>
              <w:t>и</w:t>
            </w:r>
            <w:r w:rsidRPr="003B45B4">
              <w:rPr>
                <w:rFonts w:cs="Times New Roman"/>
                <w:sz w:val="24"/>
                <w:szCs w:val="24"/>
              </w:rPr>
              <w:t>ца)</w:t>
            </w:r>
          </w:p>
        </w:tc>
        <w:tc>
          <w:tcPr>
            <w:tcW w:w="1418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50 000</w:t>
            </w:r>
          </w:p>
        </w:tc>
        <w:tc>
          <w:tcPr>
            <w:tcW w:w="1559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5353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весов</w:t>
            </w:r>
          </w:p>
        </w:tc>
        <w:tc>
          <w:tcPr>
            <w:tcW w:w="1418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5353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окна выдачи (1 единица)</w:t>
            </w:r>
          </w:p>
        </w:tc>
        <w:tc>
          <w:tcPr>
            <w:tcW w:w="1418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30 000</w:t>
            </w:r>
          </w:p>
        </w:tc>
        <w:tc>
          <w:tcPr>
            <w:tcW w:w="1559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5353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Нанесение разметки на пол</w:t>
            </w:r>
          </w:p>
        </w:tc>
        <w:tc>
          <w:tcPr>
            <w:tcW w:w="1418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20 000</w:t>
            </w:r>
          </w:p>
        </w:tc>
        <w:tc>
          <w:tcPr>
            <w:tcW w:w="1559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5353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lastRenderedPageBreak/>
              <w:t>Отладка всего проекта</w:t>
            </w:r>
          </w:p>
        </w:tc>
        <w:tc>
          <w:tcPr>
            <w:tcW w:w="1418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60 000</w:t>
            </w:r>
          </w:p>
        </w:tc>
        <w:tc>
          <w:tcPr>
            <w:tcW w:w="1559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8330" w:type="dxa"/>
            <w:gridSpan w:val="3"/>
          </w:tcPr>
          <w:p w:rsidR="003A68A0" w:rsidRPr="003B45B4" w:rsidRDefault="003A68A0" w:rsidP="003B45B4">
            <w:pPr>
              <w:spacing w:line="240" w:lineRule="auto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3B45B4">
              <w:rPr>
                <w:rFonts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525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9855" w:type="dxa"/>
            <w:gridSpan w:val="4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B45B4">
              <w:rPr>
                <w:rFonts w:cs="Times New Roman"/>
                <w:b/>
                <w:sz w:val="24"/>
                <w:szCs w:val="24"/>
              </w:rPr>
              <w:t>Комплектующие</w:t>
            </w:r>
          </w:p>
        </w:tc>
      </w:tr>
      <w:tr w:rsidR="003B45B4" w:rsidRPr="003B45B4" w:rsidTr="003B45B4">
        <w:trPr>
          <w:trHeight w:val="682"/>
        </w:trPr>
        <w:tc>
          <w:tcPr>
            <w:tcW w:w="5353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rPr>
          <w:trHeight w:val="682"/>
        </w:trPr>
        <w:tc>
          <w:tcPr>
            <w:tcW w:w="5353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5B4" w:rsidRPr="003B45B4" w:rsidRDefault="003B45B4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rPr>
          <w:trHeight w:val="682"/>
        </w:trPr>
        <w:tc>
          <w:tcPr>
            <w:tcW w:w="5353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5B4" w:rsidRPr="003B45B4" w:rsidRDefault="003B45B4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rPr>
          <w:trHeight w:val="682"/>
        </w:trPr>
        <w:tc>
          <w:tcPr>
            <w:tcW w:w="5353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5B4" w:rsidRPr="003B45B4" w:rsidRDefault="003B45B4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rPr>
          <w:trHeight w:val="682"/>
        </w:trPr>
        <w:tc>
          <w:tcPr>
            <w:tcW w:w="5353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5B4" w:rsidRPr="003B45B4" w:rsidRDefault="003B45B4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rPr>
          <w:trHeight w:val="682"/>
        </w:trPr>
        <w:tc>
          <w:tcPr>
            <w:tcW w:w="5353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5B4" w:rsidRPr="003B45B4" w:rsidRDefault="003B45B4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rPr>
          <w:trHeight w:val="682"/>
        </w:trPr>
        <w:tc>
          <w:tcPr>
            <w:tcW w:w="5353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5B4" w:rsidRPr="003B45B4" w:rsidRDefault="003B45B4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rPr>
          <w:trHeight w:val="682"/>
        </w:trPr>
        <w:tc>
          <w:tcPr>
            <w:tcW w:w="5353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5B4" w:rsidRPr="003B45B4" w:rsidRDefault="003B45B4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rPr>
          <w:trHeight w:val="682"/>
        </w:trPr>
        <w:tc>
          <w:tcPr>
            <w:tcW w:w="5353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5B4" w:rsidRPr="003B45B4" w:rsidRDefault="003B45B4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rPr>
          <w:trHeight w:val="682"/>
        </w:trPr>
        <w:tc>
          <w:tcPr>
            <w:tcW w:w="5353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5B4" w:rsidRPr="003B45B4" w:rsidRDefault="003B45B4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rPr>
          <w:trHeight w:val="682"/>
        </w:trPr>
        <w:tc>
          <w:tcPr>
            <w:tcW w:w="5353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5B4" w:rsidRPr="003B45B4" w:rsidRDefault="003B45B4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rPr>
          <w:trHeight w:val="682"/>
        </w:trPr>
        <w:tc>
          <w:tcPr>
            <w:tcW w:w="5353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5B4" w:rsidRPr="003B45B4" w:rsidRDefault="003B45B4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rPr>
          <w:trHeight w:val="682"/>
        </w:trPr>
        <w:tc>
          <w:tcPr>
            <w:tcW w:w="5353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5B4" w:rsidRPr="003B45B4" w:rsidRDefault="003B45B4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rPr>
          <w:trHeight w:val="682"/>
        </w:trPr>
        <w:tc>
          <w:tcPr>
            <w:tcW w:w="5353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5B4" w:rsidRPr="003B45B4" w:rsidRDefault="003B45B4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rPr>
          <w:trHeight w:val="682"/>
        </w:trPr>
        <w:tc>
          <w:tcPr>
            <w:tcW w:w="5353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5B4" w:rsidRPr="003B45B4" w:rsidRDefault="003B45B4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rPr>
          <w:trHeight w:val="682"/>
        </w:trPr>
        <w:tc>
          <w:tcPr>
            <w:tcW w:w="5353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5B4" w:rsidRPr="003B45B4" w:rsidRDefault="003B45B4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5B4" w:rsidRPr="003B45B4" w:rsidRDefault="003B45B4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8330" w:type="dxa"/>
            <w:gridSpan w:val="3"/>
          </w:tcPr>
          <w:p w:rsidR="003A68A0" w:rsidRPr="003B45B4" w:rsidRDefault="003A68A0" w:rsidP="003B45B4">
            <w:pPr>
              <w:spacing w:line="240" w:lineRule="auto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3B45B4">
              <w:rPr>
                <w:rFonts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525" w:type="dxa"/>
          </w:tcPr>
          <w:p w:rsidR="003A68A0" w:rsidRPr="003B45B4" w:rsidRDefault="003A68A0" w:rsidP="003B45B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8330" w:type="dxa"/>
            <w:gridSpan w:val="3"/>
          </w:tcPr>
          <w:p w:rsidR="003A68A0" w:rsidRPr="003B45B4" w:rsidRDefault="003A68A0" w:rsidP="003B45B4">
            <w:pPr>
              <w:spacing w:line="240" w:lineRule="auto"/>
              <w:jc w:val="right"/>
              <w:rPr>
                <w:rFonts w:cs="Times New Roman"/>
                <w:b/>
                <w:i/>
                <w:sz w:val="24"/>
                <w:szCs w:val="24"/>
              </w:rPr>
            </w:pPr>
            <w:r w:rsidRPr="003B45B4">
              <w:rPr>
                <w:rFonts w:cs="Times New Roman"/>
                <w:b/>
                <w:i/>
                <w:sz w:val="24"/>
                <w:szCs w:val="24"/>
              </w:rPr>
              <w:t>Итого по проекту</w:t>
            </w:r>
          </w:p>
        </w:tc>
        <w:tc>
          <w:tcPr>
            <w:tcW w:w="1525" w:type="dxa"/>
          </w:tcPr>
          <w:p w:rsidR="003A68A0" w:rsidRPr="003B45B4" w:rsidRDefault="003A68A0" w:rsidP="003B45B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A68A0" w:rsidRPr="003B45B4" w:rsidRDefault="003A68A0" w:rsidP="003B45B4">
      <w:pPr>
        <w:spacing w:line="240" w:lineRule="auto"/>
        <w:rPr>
          <w:rFonts w:cs="Times New Roman"/>
          <w:sz w:val="24"/>
          <w:szCs w:val="24"/>
        </w:rPr>
      </w:pPr>
    </w:p>
    <w:p w:rsidR="003B45B4" w:rsidRDefault="003B45B4">
      <w:pPr>
        <w:spacing w:after="160" w:line="259" w:lineRule="auto"/>
        <w:jc w:val="left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br w:type="page"/>
      </w:r>
    </w:p>
    <w:p w:rsidR="00CE5C08" w:rsidRPr="003B45B4" w:rsidRDefault="00CE5C08" w:rsidP="003B45B4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 w:rsidRPr="003B45B4">
        <w:rPr>
          <w:rFonts w:cs="Times New Roman"/>
          <w:b/>
          <w:i/>
          <w:sz w:val="24"/>
          <w:szCs w:val="24"/>
        </w:rPr>
        <w:lastRenderedPageBreak/>
        <w:t>Источник 1</w:t>
      </w:r>
    </w:p>
    <w:p w:rsidR="00CE5C08" w:rsidRPr="003B45B4" w:rsidRDefault="00CE5C08" w:rsidP="003B45B4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3B45B4">
        <w:rPr>
          <w:rFonts w:cs="Times New Roman"/>
          <w:b/>
          <w:sz w:val="24"/>
          <w:szCs w:val="24"/>
        </w:rPr>
        <w:t>Пожелания заказчика</w:t>
      </w:r>
    </w:p>
    <w:p w:rsidR="00902AC2" w:rsidRPr="003B45B4" w:rsidRDefault="00CE5C08" w:rsidP="003B45B4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3B45B4">
        <w:rPr>
          <w:rFonts w:cs="Times New Roman"/>
          <w:sz w:val="24"/>
          <w:szCs w:val="24"/>
        </w:rPr>
        <w:t>Несортированные посылки вручную загружаются на транспортировочную ленту, з</w:t>
      </w:r>
      <w:r w:rsidRPr="003B45B4">
        <w:rPr>
          <w:rFonts w:cs="Times New Roman"/>
          <w:sz w:val="24"/>
          <w:szCs w:val="24"/>
        </w:rPr>
        <w:t>а</w:t>
      </w:r>
      <w:r w:rsidRPr="003B45B4">
        <w:rPr>
          <w:rFonts w:cs="Times New Roman"/>
          <w:sz w:val="24"/>
          <w:szCs w:val="24"/>
        </w:rPr>
        <w:t>тем происходит сортировка на три категории по весу</w:t>
      </w:r>
      <w:r w:rsidR="00B66D9B" w:rsidRPr="003B45B4">
        <w:rPr>
          <w:rFonts w:cs="Times New Roman"/>
          <w:sz w:val="24"/>
          <w:szCs w:val="24"/>
        </w:rPr>
        <w:t xml:space="preserve"> (до 2 кг, от 2 до 6 кг, от 6 до 10 кг)</w:t>
      </w:r>
      <w:r w:rsidRPr="003B45B4">
        <w:rPr>
          <w:rFonts w:cs="Times New Roman"/>
          <w:sz w:val="24"/>
          <w:szCs w:val="24"/>
        </w:rPr>
        <w:t xml:space="preserve">. Максимальный и минимальный размер </w:t>
      </w:r>
      <w:proofErr w:type="gramStart"/>
      <w:r w:rsidRPr="003B45B4">
        <w:rPr>
          <w:rFonts w:cs="Times New Roman"/>
          <w:sz w:val="24"/>
          <w:szCs w:val="24"/>
        </w:rPr>
        <w:t>посылок, поступающих на склад ограничен</w:t>
      </w:r>
      <w:proofErr w:type="gramEnd"/>
      <w:r w:rsidRPr="003B45B4">
        <w:rPr>
          <w:rFonts w:cs="Times New Roman"/>
          <w:sz w:val="24"/>
          <w:szCs w:val="24"/>
        </w:rPr>
        <w:t>, это ко</w:t>
      </w:r>
      <w:r w:rsidRPr="003B45B4">
        <w:rPr>
          <w:rFonts w:cs="Times New Roman"/>
          <w:sz w:val="24"/>
          <w:szCs w:val="24"/>
        </w:rPr>
        <w:t>н</w:t>
      </w:r>
      <w:r w:rsidRPr="003B45B4">
        <w:rPr>
          <w:rFonts w:cs="Times New Roman"/>
          <w:sz w:val="24"/>
          <w:szCs w:val="24"/>
        </w:rPr>
        <w:t xml:space="preserve">тролируется вручную. </w:t>
      </w:r>
    </w:p>
    <w:p w:rsidR="00CE5C08" w:rsidRPr="003B45B4" w:rsidRDefault="00CE5C08" w:rsidP="003B45B4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3B45B4">
        <w:rPr>
          <w:rFonts w:cs="Times New Roman"/>
          <w:sz w:val="24"/>
          <w:szCs w:val="24"/>
        </w:rPr>
        <w:t xml:space="preserve">После сортировки по весу посылки должны автоматически маркироваться </w:t>
      </w:r>
      <w:proofErr w:type="spellStart"/>
      <w:r w:rsidRPr="003B45B4">
        <w:rPr>
          <w:rFonts w:cs="Times New Roman"/>
          <w:sz w:val="24"/>
          <w:szCs w:val="24"/>
          <w:lang w:val="en-US"/>
        </w:rPr>
        <w:t>qr</w:t>
      </w:r>
      <w:proofErr w:type="spellEnd"/>
      <w:r w:rsidRPr="003B45B4">
        <w:rPr>
          <w:rFonts w:cs="Times New Roman"/>
          <w:sz w:val="24"/>
          <w:szCs w:val="24"/>
        </w:rPr>
        <w:t>-кодом и так же автоматически с помощью манипуляторов</w:t>
      </w:r>
      <w:r w:rsidR="002E61FD" w:rsidRPr="003B45B4">
        <w:rPr>
          <w:rFonts w:cs="Times New Roman"/>
          <w:sz w:val="24"/>
          <w:szCs w:val="24"/>
        </w:rPr>
        <w:t xml:space="preserve"> (их столько же, сколько и стеллажей)</w:t>
      </w:r>
      <w:r w:rsidRPr="003B45B4">
        <w:rPr>
          <w:rFonts w:cs="Times New Roman"/>
          <w:sz w:val="24"/>
          <w:szCs w:val="24"/>
        </w:rPr>
        <w:t xml:space="preserve"> п</w:t>
      </w:r>
      <w:r w:rsidRPr="003B45B4">
        <w:rPr>
          <w:rFonts w:cs="Times New Roman"/>
          <w:sz w:val="24"/>
          <w:szCs w:val="24"/>
        </w:rPr>
        <w:t>е</w:t>
      </w:r>
      <w:r w:rsidRPr="003B45B4">
        <w:rPr>
          <w:rFonts w:cs="Times New Roman"/>
          <w:sz w:val="24"/>
          <w:szCs w:val="24"/>
        </w:rPr>
        <w:t>ремещаться на ротационные стеллажи</w:t>
      </w:r>
      <w:r w:rsidR="00902AC2" w:rsidRPr="003B45B4">
        <w:rPr>
          <w:rFonts w:cs="Times New Roman"/>
          <w:sz w:val="24"/>
          <w:szCs w:val="24"/>
        </w:rPr>
        <w:t xml:space="preserve">. </w:t>
      </w:r>
      <w:r w:rsidR="00B66D9B" w:rsidRPr="003B45B4">
        <w:rPr>
          <w:rFonts w:cs="Times New Roman"/>
          <w:sz w:val="24"/>
          <w:szCs w:val="24"/>
        </w:rPr>
        <w:t xml:space="preserve">Каждый стеллаж предназначен для хранения одной весовой категории посылок. </w:t>
      </w:r>
      <w:r w:rsidR="00902AC2" w:rsidRPr="003B45B4">
        <w:rPr>
          <w:rFonts w:cs="Times New Roman"/>
          <w:sz w:val="24"/>
          <w:szCs w:val="24"/>
        </w:rPr>
        <w:t xml:space="preserve">Данные о том, на какой полке </w:t>
      </w:r>
      <w:r w:rsidR="002E61FD" w:rsidRPr="003B45B4">
        <w:rPr>
          <w:rFonts w:cs="Times New Roman"/>
          <w:sz w:val="24"/>
          <w:szCs w:val="24"/>
        </w:rPr>
        <w:t xml:space="preserve">какого </w:t>
      </w:r>
      <w:r w:rsidR="00902AC2" w:rsidRPr="003B45B4">
        <w:rPr>
          <w:rFonts w:cs="Times New Roman"/>
          <w:sz w:val="24"/>
          <w:szCs w:val="24"/>
        </w:rPr>
        <w:t>стеллажа находится та или иная посылка считываются</w:t>
      </w:r>
      <w:r w:rsidR="00D33561" w:rsidRPr="003B45B4">
        <w:rPr>
          <w:rFonts w:cs="Times New Roman"/>
          <w:sz w:val="24"/>
          <w:szCs w:val="24"/>
        </w:rPr>
        <w:t xml:space="preserve"> манипулятором при перемещении</w:t>
      </w:r>
      <w:r w:rsidR="00902AC2" w:rsidRPr="003B45B4">
        <w:rPr>
          <w:rFonts w:cs="Times New Roman"/>
          <w:sz w:val="24"/>
          <w:szCs w:val="24"/>
        </w:rPr>
        <w:t xml:space="preserve"> и отправляются в единую и</w:t>
      </w:r>
      <w:r w:rsidR="00902AC2" w:rsidRPr="003B45B4">
        <w:rPr>
          <w:rFonts w:cs="Times New Roman"/>
          <w:sz w:val="24"/>
          <w:szCs w:val="24"/>
        </w:rPr>
        <w:t>н</w:t>
      </w:r>
      <w:r w:rsidR="00902AC2" w:rsidRPr="003B45B4">
        <w:rPr>
          <w:rFonts w:cs="Times New Roman"/>
          <w:sz w:val="24"/>
          <w:szCs w:val="24"/>
        </w:rPr>
        <w:t>формационную систему склада. Посылке присваивается статус «хранение».</w:t>
      </w:r>
    </w:p>
    <w:p w:rsidR="00A309A7" w:rsidRPr="003B45B4" w:rsidRDefault="00902AC2" w:rsidP="003B45B4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3B45B4">
        <w:rPr>
          <w:rFonts w:cs="Times New Roman"/>
          <w:sz w:val="24"/>
          <w:szCs w:val="24"/>
        </w:rPr>
        <w:t>В помещении склада предусмотрены так же шесть окон выдачи (три – для посылок весом до 2 кг, два – от 2 до 6 кг, одно – от 6 до 10 кг). Когда за посылкой приходит получ</w:t>
      </w:r>
      <w:r w:rsidRPr="003B45B4">
        <w:rPr>
          <w:rFonts w:cs="Times New Roman"/>
          <w:sz w:val="24"/>
          <w:szCs w:val="24"/>
        </w:rPr>
        <w:t>а</w:t>
      </w:r>
      <w:r w:rsidRPr="003B45B4">
        <w:rPr>
          <w:rFonts w:cs="Times New Roman"/>
          <w:sz w:val="24"/>
          <w:szCs w:val="24"/>
        </w:rPr>
        <w:t>тель, он проходит процедуру идентификации, вводит номер заказа и ждет, когда мобильный робот-кладовщик привезет посылку к окну выдачи и установит в бокс для получения. Роб</w:t>
      </w:r>
      <w:r w:rsidRPr="003B45B4">
        <w:rPr>
          <w:rFonts w:cs="Times New Roman"/>
          <w:sz w:val="24"/>
          <w:szCs w:val="24"/>
        </w:rPr>
        <w:t>о</w:t>
      </w:r>
      <w:r w:rsidRPr="003B45B4">
        <w:rPr>
          <w:rFonts w:cs="Times New Roman"/>
          <w:sz w:val="24"/>
          <w:szCs w:val="24"/>
        </w:rPr>
        <w:t>ты должны быть оборудованы считывателем для распознавания нужной посылки, а также считывателем для распознавания навигационных меток на полу зала</w:t>
      </w:r>
      <w:r w:rsidR="00D33561" w:rsidRPr="003B45B4">
        <w:rPr>
          <w:rFonts w:cs="Times New Roman"/>
          <w:sz w:val="24"/>
          <w:szCs w:val="24"/>
        </w:rPr>
        <w:t xml:space="preserve"> (их будет по 6 на ка</w:t>
      </w:r>
      <w:r w:rsidR="00D33561" w:rsidRPr="003B45B4">
        <w:rPr>
          <w:rFonts w:cs="Times New Roman"/>
          <w:sz w:val="24"/>
          <w:szCs w:val="24"/>
        </w:rPr>
        <w:t>ж</w:t>
      </w:r>
      <w:r w:rsidR="00D33561" w:rsidRPr="003B45B4">
        <w:rPr>
          <w:rFonts w:cs="Times New Roman"/>
          <w:sz w:val="24"/>
          <w:szCs w:val="24"/>
        </w:rPr>
        <w:t>дого робота)</w:t>
      </w:r>
      <w:r w:rsidRPr="003B45B4">
        <w:rPr>
          <w:rFonts w:cs="Times New Roman"/>
          <w:sz w:val="24"/>
          <w:szCs w:val="24"/>
        </w:rPr>
        <w:t xml:space="preserve">. </w:t>
      </w:r>
      <w:r w:rsidR="002E61FD" w:rsidRPr="003B45B4">
        <w:rPr>
          <w:rFonts w:cs="Times New Roman"/>
          <w:sz w:val="24"/>
          <w:szCs w:val="24"/>
        </w:rPr>
        <w:t xml:space="preserve">При вставании на контрольную метку у стеллажа, к роботу спускается нужная полка с посылками. </w:t>
      </w:r>
      <w:r w:rsidRPr="003B45B4">
        <w:rPr>
          <w:rFonts w:cs="Times New Roman"/>
          <w:sz w:val="24"/>
          <w:szCs w:val="24"/>
        </w:rPr>
        <w:t>Желательно, чтобы каждый робот обслуживал только одно окно выдачи.</w:t>
      </w:r>
    </w:p>
    <w:p w:rsidR="00B66D9B" w:rsidRPr="003B45B4" w:rsidRDefault="00B66D9B" w:rsidP="003B45B4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3B45B4">
        <w:rPr>
          <w:rFonts w:cs="Times New Roman"/>
          <w:sz w:val="24"/>
          <w:szCs w:val="24"/>
        </w:rPr>
        <w:t>Зарядка аккумуляторов у роботов должна происходить автоматически и занимать не более 8 часов, так как склад должен работать на выдачу с 6.00 до 22.00.</w:t>
      </w:r>
      <w:r w:rsidR="00E574EB" w:rsidRPr="003B45B4">
        <w:rPr>
          <w:rFonts w:cs="Times New Roman"/>
          <w:sz w:val="24"/>
          <w:szCs w:val="24"/>
        </w:rPr>
        <w:t xml:space="preserve"> Так же ввиду загр</w:t>
      </w:r>
      <w:r w:rsidR="00E574EB" w:rsidRPr="003B45B4">
        <w:rPr>
          <w:rFonts w:cs="Times New Roman"/>
          <w:sz w:val="24"/>
          <w:szCs w:val="24"/>
        </w:rPr>
        <w:t>у</w:t>
      </w:r>
      <w:r w:rsidR="00E574EB" w:rsidRPr="003B45B4">
        <w:rPr>
          <w:rFonts w:cs="Times New Roman"/>
          <w:sz w:val="24"/>
          <w:szCs w:val="24"/>
        </w:rPr>
        <w:t>женности</w:t>
      </w:r>
      <w:r w:rsidR="006078CB" w:rsidRPr="003B45B4">
        <w:rPr>
          <w:rFonts w:cs="Times New Roman"/>
          <w:sz w:val="24"/>
          <w:szCs w:val="24"/>
        </w:rPr>
        <w:t xml:space="preserve"> склада желательно увеличить требования к надежности ответственных элементов.</w:t>
      </w:r>
    </w:p>
    <w:p w:rsidR="003B45B4" w:rsidRPr="003B45B4" w:rsidRDefault="003B45B4" w:rsidP="003B45B4">
      <w:pPr>
        <w:spacing w:line="240" w:lineRule="auto"/>
        <w:ind w:firstLine="709"/>
        <w:jc w:val="right"/>
        <w:rPr>
          <w:rFonts w:cs="Times New Roman"/>
          <w:i/>
          <w:sz w:val="24"/>
          <w:szCs w:val="24"/>
        </w:rPr>
      </w:pPr>
    </w:p>
    <w:p w:rsidR="00B66D9B" w:rsidRPr="003B45B4" w:rsidRDefault="00B66D9B" w:rsidP="003B45B4">
      <w:pPr>
        <w:spacing w:line="240" w:lineRule="auto"/>
        <w:ind w:firstLine="709"/>
        <w:jc w:val="right"/>
        <w:rPr>
          <w:rFonts w:cs="Times New Roman"/>
          <w:b/>
          <w:i/>
          <w:sz w:val="24"/>
          <w:szCs w:val="24"/>
        </w:rPr>
      </w:pPr>
      <w:r w:rsidRPr="003B45B4">
        <w:rPr>
          <w:rFonts w:cs="Times New Roman"/>
          <w:b/>
          <w:i/>
          <w:sz w:val="24"/>
          <w:szCs w:val="24"/>
        </w:rPr>
        <w:t>Источник 2</w:t>
      </w:r>
    </w:p>
    <w:p w:rsidR="00B66D9B" w:rsidRPr="003B45B4" w:rsidRDefault="00B66D9B" w:rsidP="003B45B4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3B45B4">
        <w:rPr>
          <w:rFonts w:cs="Times New Roman"/>
          <w:b/>
          <w:sz w:val="24"/>
          <w:szCs w:val="24"/>
        </w:rPr>
        <w:t>Перечень и стоимость работ по автоматизации склада</w:t>
      </w:r>
    </w:p>
    <w:p w:rsidR="00B66D9B" w:rsidRPr="003B45B4" w:rsidRDefault="00B66D9B" w:rsidP="003B45B4">
      <w:pPr>
        <w:spacing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3B45B4">
        <w:rPr>
          <w:rFonts w:cs="Times New Roman"/>
          <w:b/>
          <w:sz w:val="24"/>
          <w:szCs w:val="24"/>
        </w:rPr>
        <w:t>(перечислены все возможные виды работ)</w:t>
      </w:r>
    </w:p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766"/>
        <w:gridCol w:w="7421"/>
        <w:gridCol w:w="1656"/>
      </w:tblGrid>
      <w:tr w:rsidR="003B45B4" w:rsidRPr="003B45B4" w:rsidTr="003B45B4">
        <w:trPr>
          <w:tblHeader/>
        </w:trPr>
        <w:tc>
          <w:tcPr>
            <w:tcW w:w="766" w:type="dxa"/>
            <w:vAlign w:val="center"/>
          </w:tcPr>
          <w:p w:rsidR="00B66D9B" w:rsidRPr="003B45B4" w:rsidRDefault="00B66D9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422" w:type="dxa"/>
            <w:vAlign w:val="center"/>
          </w:tcPr>
          <w:p w:rsidR="00B66D9B" w:rsidRPr="003B45B4" w:rsidRDefault="00B66D9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Содержание работ</w:t>
            </w:r>
          </w:p>
        </w:tc>
        <w:tc>
          <w:tcPr>
            <w:tcW w:w="1656" w:type="dxa"/>
            <w:vAlign w:val="center"/>
          </w:tcPr>
          <w:p w:rsidR="00B66D9B" w:rsidRPr="003B45B4" w:rsidRDefault="00B66D9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Стоимость</w:t>
            </w:r>
            <w:r w:rsidR="002E61FD" w:rsidRPr="003B45B4">
              <w:rPr>
                <w:rFonts w:cs="Times New Roman"/>
                <w:sz w:val="24"/>
                <w:szCs w:val="24"/>
              </w:rPr>
              <w:t>, руб</w:t>
            </w:r>
            <w:r w:rsidR="0001585B" w:rsidRPr="003B45B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B45B4" w:rsidRPr="003B45B4" w:rsidTr="003B45B4">
        <w:tc>
          <w:tcPr>
            <w:tcW w:w="766" w:type="dxa"/>
          </w:tcPr>
          <w:p w:rsidR="00B66D9B" w:rsidRPr="003B45B4" w:rsidRDefault="00B66D9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422" w:type="dxa"/>
          </w:tcPr>
          <w:p w:rsidR="00B66D9B" w:rsidRPr="003B45B4" w:rsidRDefault="00B66D9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Разработка и согласование технического задания на проект</w:t>
            </w:r>
          </w:p>
        </w:tc>
        <w:tc>
          <w:tcPr>
            <w:tcW w:w="1656" w:type="dxa"/>
          </w:tcPr>
          <w:p w:rsidR="00B66D9B" w:rsidRPr="003B45B4" w:rsidRDefault="002E61FD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766" w:type="dxa"/>
          </w:tcPr>
          <w:p w:rsidR="00B66D9B" w:rsidRPr="003B45B4" w:rsidRDefault="00B66D9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422" w:type="dxa"/>
          </w:tcPr>
          <w:p w:rsidR="00B66D9B" w:rsidRPr="003B45B4" w:rsidRDefault="002E61FD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Составление проекта</w:t>
            </w:r>
            <w:r w:rsidR="00B66D9B" w:rsidRPr="003B45B4">
              <w:rPr>
                <w:rFonts w:cs="Times New Roman"/>
                <w:sz w:val="24"/>
                <w:szCs w:val="24"/>
              </w:rPr>
              <w:t xml:space="preserve"> производства работ</w:t>
            </w:r>
          </w:p>
        </w:tc>
        <w:tc>
          <w:tcPr>
            <w:tcW w:w="1656" w:type="dxa"/>
          </w:tcPr>
          <w:p w:rsidR="00B66D9B" w:rsidRPr="003B45B4" w:rsidRDefault="002467B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766" w:type="dxa"/>
          </w:tcPr>
          <w:p w:rsidR="00B66D9B" w:rsidRPr="003B45B4" w:rsidRDefault="00B66D9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422" w:type="dxa"/>
          </w:tcPr>
          <w:p w:rsidR="00B66D9B" w:rsidRPr="003B45B4" w:rsidRDefault="00876D49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Прокладка необходимых коммуникаций</w:t>
            </w:r>
            <w:r w:rsidR="002467BB" w:rsidRPr="003B45B4">
              <w:rPr>
                <w:rFonts w:cs="Times New Roman"/>
                <w:sz w:val="24"/>
                <w:szCs w:val="24"/>
              </w:rPr>
              <w:t xml:space="preserve"> (материалы уже есть у з</w:t>
            </w:r>
            <w:r w:rsidR="002467BB" w:rsidRPr="003B45B4">
              <w:rPr>
                <w:rFonts w:cs="Times New Roman"/>
                <w:sz w:val="24"/>
                <w:szCs w:val="24"/>
              </w:rPr>
              <w:t>а</w:t>
            </w:r>
            <w:r w:rsidR="002467BB" w:rsidRPr="003B45B4">
              <w:rPr>
                <w:rFonts w:cs="Times New Roman"/>
                <w:sz w:val="24"/>
                <w:szCs w:val="24"/>
              </w:rPr>
              <w:t>казчика)</w:t>
            </w:r>
          </w:p>
        </w:tc>
        <w:tc>
          <w:tcPr>
            <w:tcW w:w="1656" w:type="dxa"/>
          </w:tcPr>
          <w:p w:rsidR="00B66D9B" w:rsidRPr="003B45B4" w:rsidRDefault="002467B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766" w:type="dxa"/>
          </w:tcPr>
          <w:p w:rsidR="00B66D9B" w:rsidRPr="003B45B4" w:rsidRDefault="00B66D9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422" w:type="dxa"/>
          </w:tcPr>
          <w:p w:rsidR="00B66D9B" w:rsidRPr="003B45B4" w:rsidRDefault="002467B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маркировщика для посылок</w:t>
            </w:r>
            <w:r w:rsidR="00876D49" w:rsidRPr="003B45B4">
              <w:rPr>
                <w:rFonts w:cs="Times New Roman"/>
                <w:sz w:val="24"/>
                <w:szCs w:val="24"/>
              </w:rPr>
              <w:t xml:space="preserve"> (1 единица)</w:t>
            </w:r>
          </w:p>
        </w:tc>
        <w:tc>
          <w:tcPr>
            <w:tcW w:w="1656" w:type="dxa"/>
          </w:tcPr>
          <w:p w:rsidR="00B66D9B" w:rsidRPr="003B45B4" w:rsidRDefault="002467B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766" w:type="dxa"/>
          </w:tcPr>
          <w:p w:rsidR="00B66D9B" w:rsidRPr="003B45B4" w:rsidRDefault="00B66D9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7422" w:type="dxa"/>
          </w:tcPr>
          <w:p w:rsidR="00B66D9B" w:rsidRPr="003B45B4" w:rsidRDefault="00876D49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зарядных станций (1 единица)</w:t>
            </w:r>
          </w:p>
        </w:tc>
        <w:tc>
          <w:tcPr>
            <w:tcW w:w="1656" w:type="dxa"/>
          </w:tcPr>
          <w:p w:rsidR="00B66D9B" w:rsidRPr="003B45B4" w:rsidRDefault="002467B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766" w:type="dxa"/>
          </w:tcPr>
          <w:p w:rsidR="00B66D9B" w:rsidRPr="003B45B4" w:rsidRDefault="00B66D9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7422" w:type="dxa"/>
          </w:tcPr>
          <w:p w:rsidR="00B66D9B" w:rsidRPr="003B45B4" w:rsidRDefault="00876D49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Сборка и настройка мобильных роботов (стандартная конфигурация)</w:t>
            </w:r>
            <w:r w:rsidR="002E61FD" w:rsidRPr="003B45B4">
              <w:rPr>
                <w:rFonts w:cs="Times New Roman"/>
                <w:sz w:val="24"/>
                <w:szCs w:val="24"/>
              </w:rPr>
              <w:t xml:space="preserve"> (1 робот)</w:t>
            </w:r>
          </w:p>
        </w:tc>
        <w:tc>
          <w:tcPr>
            <w:tcW w:w="1656" w:type="dxa"/>
          </w:tcPr>
          <w:p w:rsidR="00B66D9B" w:rsidRPr="003B45B4" w:rsidRDefault="002467B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766" w:type="dxa"/>
          </w:tcPr>
          <w:p w:rsidR="00B66D9B" w:rsidRPr="003B45B4" w:rsidRDefault="00B66D9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7422" w:type="dxa"/>
          </w:tcPr>
          <w:p w:rsidR="00B66D9B" w:rsidRPr="003B45B4" w:rsidRDefault="00876D49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 xml:space="preserve">Отладка считывателей </w:t>
            </w:r>
            <w:proofErr w:type="spellStart"/>
            <w:r w:rsidRPr="003B45B4">
              <w:rPr>
                <w:rFonts w:cs="Times New Roman"/>
                <w:sz w:val="24"/>
                <w:szCs w:val="24"/>
                <w:lang w:val="en-US"/>
              </w:rPr>
              <w:t>qr</w:t>
            </w:r>
            <w:proofErr w:type="spellEnd"/>
            <w:r w:rsidRPr="003B45B4">
              <w:rPr>
                <w:rFonts w:cs="Times New Roman"/>
                <w:sz w:val="24"/>
                <w:szCs w:val="24"/>
              </w:rPr>
              <w:t>-кодов и меток (1 единица)</w:t>
            </w:r>
          </w:p>
        </w:tc>
        <w:tc>
          <w:tcPr>
            <w:tcW w:w="1656" w:type="dxa"/>
          </w:tcPr>
          <w:p w:rsidR="00B66D9B" w:rsidRPr="003B45B4" w:rsidRDefault="002467B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766" w:type="dxa"/>
          </w:tcPr>
          <w:p w:rsidR="00D33561" w:rsidRPr="003B45B4" w:rsidRDefault="00D33561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7422" w:type="dxa"/>
          </w:tcPr>
          <w:p w:rsidR="00D33561" w:rsidRPr="003B45B4" w:rsidRDefault="002E61FD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Настройка робота-манипулятора (1 единица)</w:t>
            </w:r>
          </w:p>
        </w:tc>
        <w:tc>
          <w:tcPr>
            <w:tcW w:w="1656" w:type="dxa"/>
          </w:tcPr>
          <w:p w:rsidR="00D33561" w:rsidRPr="003B45B4" w:rsidRDefault="002467B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40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766" w:type="dxa"/>
          </w:tcPr>
          <w:p w:rsidR="00D33561" w:rsidRPr="003B45B4" w:rsidRDefault="00D33561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7422" w:type="dxa"/>
          </w:tcPr>
          <w:p w:rsidR="00D33561" w:rsidRPr="003B45B4" w:rsidRDefault="002E61FD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робота-манипулятора (1 единица)</w:t>
            </w:r>
          </w:p>
        </w:tc>
        <w:tc>
          <w:tcPr>
            <w:tcW w:w="1656" w:type="dxa"/>
          </w:tcPr>
          <w:p w:rsidR="00D33561" w:rsidRPr="003B45B4" w:rsidRDefault="002467B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766" w:type="dxa"/>
          </w:tcPr>
          <w:p w:rsidR="002E61FD" w:rsidRPr="003B45B4" w:rsidRDefault="002E61FD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7422" w:type="dxa"/>
          </w:tcPr>
          <w:p w:rsidR="002E61FD" w:rsidRPr="003B45B4" w:rsidRDefault="002E61FD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ротационных стеллажей (1 единица)</w:t>
            </w:r>
          </w:p>
        </w:tc>
        <w:tc>
          <w:tcPr>
            <w:tcW w:w="1656" w:type="dxa"/>
          </w:tcPr>
          <w:p w:rsidR="002E61FD" w:rsidRPr="003B45B4" w:rsidRDefault="002467B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766" w:type="dxa"/>
          </w:tcPr>
          <w:p w:rsidR="002E61FD" w:rsidRPr="003B45B4" w:rsidRDefault="002E61FD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7422" w:type="dxa"/>
          </w:tcPr>
          <w:p w:rsidR="002E61FD" w:rsidRPr="003B45B4" w:rsidRDefault="002E61FD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транспортировочной ленты (1 единица)</w:t>
            </w:r>
          </w:p>
        </w:tc>
        <w:tc>
          <w:tcPr>
            <w:tcW w:w="1656" w:type="dxa"/>
          </w:tcPr>
          <w:p w:rsidR="002E61FD" w:rsidRPr="003B45B4" w:rsidRDefault="002467B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766" w:type="dxa"/>
          </w:tcPr>
          <w:p w:rsidR="00D14C25" w:rsidRPr="003B45B4" w:rsidRDefault="009923A2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7422" w:type="dxa"/>
          </w:tcPr>
          <w:p w:rsidR="00D14C25" w:rsidRPr="003B45B4" w:rsidRDefault="00D14C25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весов</w:t>
            </w:r>
          </w:p>
        </w:tc>
        <w:tc>
          <w:tcPr>
            <w:tcW w:w="1656" w:type="dxa"/>
          </w:tcPr>
          <w:p w:rsidR="00D14C25" w:rsidRPr="003B45B4" w:rsidRDefault="009923A2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766" w:type="dxa"/>
          </w:tcPr>
          <w:p w:rsidR="002E61FD" w:rsidRPr="003B45B4" w:rsidRDefault="002E61FD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</w:t>
            </w:r>
            <w:r w:rsidR="009923A2" w:rsidRPr="003B45B4">
              <w:rPr>
                <w:rFonts w:cs="Times New Roman"/>
                <w:sz w:val="24"/>
                <w:szCs w:val="24"/>
              </w:rPr>
              <w:t>3</w:t>
            </w:r>
            <w:r w:rsidRPr="003B45B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22" w:type="dxa"/>
          </w:tcPr>
          <w:p w:rsidR="002E61FD" w:rsidRPr="003B45B4" w:rsidRDefault="002E61FD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окна выдачи (1 единица)</w:t>
            </w:r>
          </w:p>
        </w:tc>
        <w:tc>
          <w:tcPr>
            <w:tcW w:w="1656" w:type="dxa"/>
          </w:tcPr>
          <w:p w:rsidR="002E61FD" w:rsidRPr="003B45B4" w:rsidRDefault="002467B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766" w:type="dxa"/>
          </w:tcPr>
          <w:p w:rsidR="002E61FD" w:rsidRPr="003B45B4" w:rsidRDefault="002E61FD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</w:t>
            </w:r>
            <w:r w:rsidR="009923A2" w:rsidRPr="003B45B4">
              <w:rPr>
                <w:rFonts w:cs="Times New Roman"/>
                <w:sz w:val="24"/>
                <w:szCs w:val="24"/>
              </w:rPr>
              <w:t>4</w:t>
            </w:r>
            <w:r w:rsidRPr="003B45B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22" w:type="dxa"/>
          </w:tcPr>
          <w:p w:rsidR="002E61FD" w:rsidRPr="003B45B4" w:rsidRDefault="002E61FD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Нанесение разметки на пол</w:t>
            </w:r>
          </w:p>
        </w:tc>
        <w:tc>
          <w:tcPr>
            <w:tcW w:w="1656" w:type="dxa"/>
          </w:tcPr>
          <w:p w:rsidR="002E61FD" w:rsidRPr="003B45B4" w:rsidRDefault="002467B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766" w:type="dxa"/>
          </w:tcPr>
          <w:p w:rsidR="002E61FD" w:rsidRPr="003B45B4" w:rsidRDefault="002E61FD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</w:t>
            </w:r>
            <w:r w:rsidR="009923A2" w:rsidRPr="003B45B4">
              <w:rPr>
                <w:rFonts w:cs="Times New Roman"/>
                <w:sz w:val="24"/>
                <w:szCs w:val="24"/>
              </w:rPr>
              <w:t>5</w:t>
            </w:r>
            <w:r w:rsidRPr="003B45B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22" w:type="dxa"/>
          </w:tcPr>
          <w:p w:rsidR="002E61FD" w:rsidRPr="003B45B4" w:rsidRDefault="002E61FD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Отладка всего проекта</w:t>
            </w:r>
          </w:p>
        </w:tc>
        <w:tc>
          <w:tcPr>
            <w:tcW w:w="1656" w:type="dxa"/>
          </w:tcPr>
          <w:p w:rsidR="002E61FD" w:rsidRPr="003B45B4" w:rsidRDefault="002467B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</w:tbl>
    <w:p w:rsidR="00231651" w:rsidRPr="003B45B4" w:rsidRDefault="00231651" w:rsidP="003B45B4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3B45B4" w:rsidRDefault="003B45B4">
      <w:pPr>
        <w:spacing w:after="160" w:line="259" w:lineRule="auto"/>
        <w:jc w:val="left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br w:type="page"/>
      </w:r>
    </w:p>
    <w:p w:rsidR="002467BB" w:rsidRPr="003B45B4" w:rsidRDefault="002467BB" w:rsidP="003B45B4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 w:rsidRPr="003B45B4">
        <w:rPr>
          <w:rFonts w:cs="Times New Roman"/>
          <w:b/>
          <w:i/>
          <w:sz w:val="24"/>
          <w:szCs w:val="24"/>
        </w:rPr>
        <w:lastRenderedPageBreak/>
        <w:t>Источник 3</w:t>
      </w:r>
    </w:p>
    <w:p w:rsidR="00902AC2" w:rsidRPr="003B45B4" w:rsidRDefault="002467BB" w:rsidP="003B45B4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3B45B4">
        <w:rPr>
          <w:rFonts w:cs="Times New Roman"/>
          <w:b/>
          <w:sz w:val="24"/>
          <w:szCs w:val="24"/>
        </w:rPr>
        <w:t>Список оборудования и материалов</w:t>
      </w:r>
    </w:p>
    <w:tbl>
      <w:tblPr>
        <w:tblStyle w:val="a3"/>
        <w:tblW w:w="5017" w:type="pct"/>
        <w:tblLook w:val="04A0" w:firstRow="1" w:lastRow="0" w:firstColumn="1" w:lastColumn="0" w:noHBand="0" w:noVBand="1"/>
      </w:tblPr>
      <w:tblGrid>
        <w:gridCol w:w="748"/>
        <w:gridCol w:w="7439"/>
        <w:gridCol w:w="1702"/>
      </w:tblGrid>
      <w:tr w:rsidR="003B45B4" w:rsidRPr="003B45B4" w:rsidTr="003B45B4">
        <w:trPr>
          <w:tblHeader/>
        </w:trPr>
        <w:tc>
          <w:tcPr>
            <w:tcW w:w="748" w:type="dxa"/>
            <w:vAlign w:val="center"/>
          </w:tcPr>
          <w:p w:rsidR="002467BB" w:rsidRPr="003B45B4" w:rsidRDefault="002467B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439" w:type="dxa"/>
            <w:vAlign w:val="center"/>
          </w:tcPr>
          <w:p w:rsidR="002467BB" w:rsidRPr="003B45B4" w:rsidRDefault="002467B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2" w:type="dxa"/>
            <w:vAlign w:val="center"/>
          </w:tcPr>
          <w:p w:rsidR="002467BB" w:rsidRPr="003B45B4" w:rsidRDefault="0001585B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 xml:space="preserve">Стоимость, </w:t>
            </w:r>
            <w:r w:rsidR="002467BB" w:rsidRPr="003B45B4">
              <w:rPr>
                <w:rFonts w:cs="Times New Roman"/>
                <w:sz w:val="24"/>
                <w:szCs w:val="24"/>
              </w:rPr>
              <w:t>руб.</w:t>
            </w:r>
          </w:p>
        </w:tc>
      </w:tr>
      <w:tr w:rsidR="003B45B4" w:rsidRPr="003B45B4" w:rsidTr="003B45B4">
        <w:tc>
          <w:tcPr>
            <w:tcW w:w="748" w:type="dxa"/>
          </w:tcPr>
          <w:p w:rsidR="002467BB" w:rsidRPr="003B45B4" w:rsidRDefault="002467B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2467BB" w:rsidRPr="003B45B4" w:rsidRDefault="002467B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Маркировщик для посылок с запасом расходных материалов</w:t>
            </w:r>
            <w:r w:rsidR="00D14C25" w:rsidRPr="003B45B4">
              <w:rPr>
                <w:rFonts w:cs="Times New Roman"/>
                <w:sz w:val="24"/>
                <w:szCs w:val="24"/>
              </w:rPr>
              <w:t xml:space="preserve"> МПР-1</w:t>
            </w:r>
          </w:p>
        </w:tc>
        <w:tc>
          <w:tcPr>
            <w:tcW w:w="1702" w:type="dxa"/>
          </w:tcPr>
          <w:p w:rsidR="002467BB" w:rsidRPr="003B45B4" w:rsidRDefault="0001585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23000</w:t>
            </w:r>
          </w:p>
        </w:tc>
      </w:tr>
      <w:tr w:rsidR="003B45B4" w:rsidRPr="003B45B4" w:rsidTr="003B45B4">
        <w:tc>
          <w:tcPr>
            <w:tcW w:w="748" w:type="dxa"/>
          </w:tcPr>
          <w:p w:rsidR="00917D76" w:rsidRPr="003B45B4" w:rsidRDefault="00917D76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917D76" w:rsidRPr="003B45B4" w:rsidRDefault="00917D76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Маркировщик для посылок</w:t>
            </w:r>
            <w:r w:rsidR="00D14C25" w:rsidRPr="003B45B4">
              <w:rPr>
                <w:rFonts w:cs="Times New Roman"/>
                <w:sz w:val="24"/>
                <w:szCs w:val="24"/>
              </w:rPr>
              <w:t xml:space="preserve"> МП-2</w:t>
            </w:r>
          </w:p>
        </w:tc>
        <w:tc>
          <w:tcPr>
            <w:tcW w:w="1702" w:type="dxa"/>
          </w:tcPr>
          <w:p w:rsidR="00917D76" w:rsidRPr="003B45B4" w:rsidRDefault="00917D76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10000</w:t>
            </w:r>
          </w:p>
        </w:tc>
      </w:tr>
      <w:tr w:rsidR="003B45B4" w:rsidRPr="003B45B4" w:rsidTr="003B45B4">
        <w:tc>
          <w:tcPr>
            <w:tcW w:w="748" w:type="dxa"/>
          </w:tcPr>
          <w:p w:rsidR="00917D76" w:rsidRPr="003B45B4" w:rsidRDefault="00917D76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917D76" w:rsidRPr="003B45B4" w:rsidRDefault="00917D76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Расходные материалы для маркировщика посылок</w:t>
            </w:r>
            <w:r w:rsidR="00D14C25" w:rsidRPr="003B45B4">
              <w:rPr>
                <w:rFonts w:cs="Times New Roman"/>
                <w:sz w:val="24"/>
                <w:szCs w:val="24"/>
              </w:rPr>
              <w:t xml:space="preserve"> РМП</w:t>
            </w:r>
          </w:p>
        </w:tc>
        <w:tc>
          <w:tcPr>
            <w:tcW w:w="1702" w:type="dxa"/>
          </w:tcPr>
          <w:p w:rsidR="00917D76" w:rsidRPr="003B45B4" w:rsidRDefault="00917D76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Расходные материалы для маркировщика посылок повышенной сто</w:t>
            </w:r>
            <w:r w:rsidRPr="003B45B4">
              <w:rPr>
                <w:rFonts w:cs="Times New Roman"/>
                <w:sz w:val="24"/>
                <w:szCs w:val="24"/>
              </w:rPr>
              <w:t>й</w:t>
            </w:r>
            <w:r w:rsidRPr="003B45B4">
              <w:rPr>
                <w:rFonts w:cs="Times New Roman"/>
                <w:sz w:val="24"/>
                <w:szCs w:val="24"/>
              </w:rPr>
              <w:t>кости РМПС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Набор комплектующих для сборки мобильного робота грузоподъе</w:t>
            </w:r>
            <w:r w:rsidRPr="003B45B4">
              <w:rPr>
                <w:rFonts w:cs="Times New Roman"/>
                <w:sz w:val="24"/>
                <w:szCs w:val="24"/>
              </w:rPr>
              <w:t>м</w:t>
            </w:r>
            <w:r w:rsidRPr="003B45B4">
              <w:rPr>
                <w:rFonts w:cs="Times New Roman"/>
                <w:sz w:val="24"/>
                <w:szCs w:val="24"/>
              </w:rPr>
              <w:t>ностью до 6 кг МР-2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Набор комплектующих для сборки мобильного робота грузоподъе</w:t>
            </w:r>
            <w:r w:rsidRPr="003B45B4">
              <w:rPr>
                <w:rFonts w:cs="Times New Roman"/>
                <w:sz w:val="24"/>
                <w:szCs w:val="24"/>
              </w:rPr>
              <w:t>м</w:t>
            </w:r>
            <w:r w:rsidRPr="003B45B4">
              <w:rPr>
                <w:rFonts w:cs="Times New Roman"/>
                <w:sz w:val="24"/>
                <w:szCs w:val="24"/>
              </w:rPr>
              <w:t>ностью до 2 кг МР-1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Набор комплектующих для сборки мобильного робота грузоподъе</w:t>
            </w:r>
            <w:r w:rsidRPr="003B45B4">
              <w:rPr>
                <w:rFonts w:cs="Times New Roman"/>
                <w:sz w:val="24"/>
                <w:szCs w:val="24"/>
              </w:rPr>
              <w:t>м</w:t>
            </w:r>
            <w:r w:rsidRPr="003B45B4">
              <w:rPr>
                <w:rFonts w:cs="Times New Roman"/>
                <w:sz w:val="24"/>
                <w:szCs w:val="24"/>
              </w:rPr>
              <w:t>ностью до 12 кг МР-3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Набор комплектующих для сборки мобильного робота грузоподъе</w:t>
            </w:r>
            <w:r w:rsidRPr="003B45B4">
              <w:rPr>
                <w:rFonts w:cs="Times New Roman"/>
                <w:sz w:val="24"/>
                <w:szCs w:val="24"/>
              </w:rPr>
              <w:t>м</w:t>
            </w:r>
            <w:r w:rsidRPr="003B45B4">
              <w:rPr>
                <w:rFonts w:cs="Times New Roman"/>
                <w:sz w:val="24"/>
                <w:szCs w:val="24"/>
              </w:rPr>
              <w:t>ностью до 6 кг МР-2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Набор комплектующих для сборки мобильного робота грузоподъе</w:t>
            </w:r>
            <w:r w:rsidRPr="003B45B4">
              <w:rPr>
                <w:rFonts w:cs="Times New Roman"/>
                <w:sz w:val="24"/>
                <w:szCs w:val="24"/>
              </w:rPr>
              <w:t>м</w:t>
            </w:r>
            <w:r w:rsidRPr="003B45B4">
              <w:rPr>
                <w:rFonts w:cs="Times New Roman"/>
                <w:sz w:val="24"/>
                <w:szCs w:val="24"/>
              </w:rPr>
              <w:t>ностью до 2 кг МР-1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Набор комплектующих для сборки мобильного робота грузоподъе</w:t>
            </w:r>
            <w:r w:rsidRPr="003B45B4">
              <w:rPr>
                <w:rFonts w:cs="Times New Roman"/>
                <w:sz w:val="24"/>
                <w:szCs w:val="24"/>
              </w:rPr>
              <w:t>м</w:t>
            </w:r>
            <w:r w:rsidRPr="003B45B4">
              <w:rPr>
                <w:rFonts w:cs="Times New Roman"/>
                <w:sz w:val="24"/>
                <w:szCs w:val="24"/>
              </w:rPr>
              <w:t>ностью до 12 кг МР-3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Набор комплектующих для сборки мобильного робота повышенной надежности грузоподъемностью до 6 кг НМР-2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Набор комплектующих для сборки мобильного робота повышенной надежности  грузоподъемностью до 2 кг НМР-1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120000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Набор комплектующих для сборки мобильного робота повышенной надежности грузоподъемностью до 12 кг НМР-3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120000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Зарядная станция для робота с грузоподъемностью до 6 кг МР-2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15000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Зарядная станция для робота грузоподъемностью 2 кг З-1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Зарядная станция для робота с грузоподъемностью до 12 кг З-2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Считыватель малых меток (на посылках) СМ-11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13000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Считыватель малых меток (на посылках)  СМ-12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15000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Считыватель больших меток (на полу) СМ-21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15000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Считыватель больших меток (на полу) СМ-22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Ротационный стеллаж для посылок весом до 6 кг РСТ-2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Ротационный стеллаж для посылок весом до 2 кг РСТ-1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70000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Ротационный стеллаж для посылок весом до 12 кг РСТ-3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70000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Ротационный стеллаж для посылок повышенной надежности весом до 6 кг РСТН-2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90000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Ротационный стеллаж для посылок повышенной надежности весом до 2 кг РСТН-1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120000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Ротационный стеллаж для посылок повышенной надежности весом до 12 кг РСТН-3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130000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Транспортировочная лента с весами ЛТ-1В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Транспортировочная лента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15000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Весы до 15 кг ИМ-15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Окно выдачи (1 комплект)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20000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 xml:space="preserve">Напольные метки (1 </w:t>
            </w:r>
            <w:proofErr w:type="spellStart"/>
            <w:proofErr w:type="gramStart"/>
            <w:r w:rsidRPr="003B45B4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B45B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3B45B4" w:rsidRPr="003B45B4" w:rsidTr="003B45B4">
        <w:tc>
          <w:tcPr>
            <w:tcW w:w="748" w:type="dxa"/>
          </w:tcPr>
          <w:p w:rsidR="00E574EB" w:rsidRPr="003B45B4" w:rsidRDefault="00E574EB" w:rsidP="003B45B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 xml:space="preserve">Напольные метки (набор 40 </w:t>
            </w:r>
            <w:proofErr w:type="spellStart"/>
            <w:proofErr w:type="gramStart"/>
            <w:r w:rsidRPr="003B45B4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B45B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:rsidR="00E574EB" w:rsidRPr="003B45B4" w:rsidRDefault="00E574EB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12000</w:t>
            </w:r>
          </w:p>
        </w:tc>
      </w:tr>
    </w:tbl>
    <w:p w:rsidR="00231651" w:rsidRPr="003B45B4" w:rsidRDefault="00231651" w:rsidP="003B45B4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3B45B4" w:rsidRDefault="003B45B4">
      <w:pPr>
        <w:spacing w:after="160" w:line="259" w:lineRule="auto"/>
        <w:jc w:val="left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br w:type="page"/>
      </w:r>
    </w:p>
    <w:p w:rsidR="00D14C25" w:rsidRPr="003B45B4" w:rsidRDefault="003A68A0" w:rsidP="003B45B4">
      <w:pPr>
        <w:spacing w:line="240" w:lineRule="auto"/>
        <w:rPr>
          <w:rFonts w:cs="Times New Roman"/>
          <w:sz w:val="24"/>
          <w:szCs w:val="24"/>
          <w:u w:val="single"/>
        </w:rPr>
      </w:pPr>
      <w:r w:rsidRPr="003B45B4">
        <w:rPr>
          <w:rFonts w:cs="Times New Roman"/>
          <w:sz w:val="24"/>
          <w:szCs w:val="24"/>
          <w:u w:val="single"/>
        </w:rPr>
        <w:lastRenderedPageBreak/>
        <w:t>Инструмент</w:t>
      </w:r>
      <w:r w:rsidR="003B45B4" w:rsidRPr="003B45B4">
        <w:rPr>
          <w:rFonts w:cs="Times New Roman"/>
          <w:sz w:val="24"/>
          <w:szCs w:val="24"/>
          <w:u w:val="single"/>
        </w:rPr>
        <w:t xml:space="preserve"> проверки</w:t>
      </w:r>
    </w:p>
    <w:p w:rsidR="003A68A0" w:rsidRPr="003B45B4" w:rsidRDefault="003A68A0" w:rsidP="003B45B4">
      <w:pPr>
        <w:spacing w:line="240" w:lineRule="auto"/>
        <w:jc w:val="left"/>
        <w:rPr>
          <w:rFonts w:cs="Times New Roman"/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3"/>
        <w:gridCol w:w="3239"/>
        <w:gridCol w:w="1917"/>
        <w:gridCol w:w="1918"/>
        <w:gridCol w:w="1918"/>
      </w:tblGrid>
      <w:tr w:rsidR="003B45B4" w:rsidRPr="003B45B4" w:rsidTr="003B45B4">
        <w:tc>
          <w:tcPr>
            <w:tcW w:w="9317" w:type="dxa"/>
            <w:gridSpan w:val="5"/>
          </w:tcPr>
          <w:p w:rsidR="00231651" w:rsidRPr="003B45B4" w:rsidRDefault="00D14C25" w:rsidP="003B45B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br w:type="page"/>
            </w:r>
            <w:r w:rsidR="00231651" w:rsidRPr="003B45B4">
              <w:rPr>
                <w:rFonts w:cs="Times New Roman"/>
                <w:b/>
                <w:sz w:val="24"/>
                <w:szCs w:val="24"/>
              </w:rPr>
              <w:t>Стоимость работ</w:t>
            </w:r>
          </w:p>
        </w:tc>
      </w:tr>
      <w:tr w:rsidR="003B45B4" w:rsidRPr="003B45B4" w:rsidTr="003B45B4">
        <w:tc>
          <w:tcPr>
            <w:tcW w:w="817" w:type="dxa"/>
            <w:tcBorders>
              <w:bottom w:val="single" w:sz="4" w:space="0" w:color="auto"/>
            </w:tcBorders>
          </w:tcPr>
          <w:p w:rsidR="00231651" w:rsidRPr="003B45B4" w:rsidRDefault="00231651" w:rsidP="003B45B4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231651" w:rsidRPr="003B45B4" w:rsidRDefault="00231651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231651" w:rsidRPr="003B45B4" w:rsidRDefault="00231651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Цена</w:t>
            </w:r>
            <w:r w:rsidR="003A68A0" w:rsidRPr="003B45B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3A68A0" w:rsidRPr="003B45B4">
              <w:rPr>
                <w:rFonts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231651" w:rsidRPr="003B45B4" w:rsidRDefault="00231651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Кол-во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231651" w:rsidRPr="003B45B4" w:rsidRDefault="00231651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 xml:space="preserve">Стоимость, </w:t>
            </w:r>
            <w:proofErr w:type="spellStart"/>
            <w:r w:rsidRPr="003B45B4">
              <w:rPr>
                <w:rFonts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B45B4" w:rsidRPr="003B45B4" w:rsidTr="003B45B4">
        <w:tc>
          <w:tcPr>
            <w:tcW w:w="817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Разработка и согласование технического задания на проект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30 000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30 000</w:t>
            </w:r>
          </w:p>
        </w:tc>
      </w:tr>
      <w:tr w:rsidR="003B45B4" w:rsidRPr="003B45B4" w:rsidTr="003B45B4">
        <w:tc>
          <w:tcPr>
            <w:tcW w:w="817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Составление проекта прои</w:t>
            </w:r>
            <w:r w:rsidRPr="003B45B4">
              <w:rPr>
                <w:rFonts w:cs="Times New Roman"/>
                <w:sz w:val="24"/>
                <w:szCs w:val="24"/>
              </w:rPr>
              <w:t>з</w:t>
            </w:r>
            <w:r w:rsidRPr="003B45B4">
              <w:rPr>
                <w:rFonts w:cs="Times New Roman"/>
                <w:sz w:val="24"/>
                <w:szCs w:val="24"/>
              </w:rPr>
              <w:t>водства работ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30 000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30 000</w:t>
            </w:r>
          </w:p>
        </w:tc>
      </w:tr>
      <w:tr w:rsidR="003B45B4" w:rsidRPr="003B45B4" w:rsidTr="003B45B4">
        <w:tc>
          <w:tcPr>
            <w:tcW w:w="817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Прокладка необходимых коммуникаций (материалы уже есть у заказчика)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50 000</w:t>
            </w:r>
          </w:p>
        </w:tc>
      </w:tr>
      <w:tr w:rsidR="003B45B4" w:rsidRPr="003B45B4" w:rsidTr="003B45B4">
        <w:tc>
          <w:tcPr>
            <w:tcW w:w="817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маркировщика для посылок (1 единица)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30 000</w:t>
            </w:r>
          </w:p>
        </w:tc>
      </w:tr>
      <w:tr w:rsidR="003B45B4" w:rsidRPr="003B45B4" w:rsidTr="003B45B4">
        <w:tc>
          <w:tcPr>
            <w:tcW w:w="817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зарядных станций (1 единица)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60 000</w:t>
            </w:r>
          </w:p>
        </w:tc>
      </w:tr>
      <w:tr w:rsidR="003B45B4" w:rsidRPr="003B45B4" w:rsidTr="003B45B4">
        <w:tc>
          <w:tcPr>
            <w:tcW w:w="817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Сборка и настройка мобил</w:t>
            </w:r>
            <w:r w:rsidRPr="003B45B4">
              <w:rPr>
                <w:rFonts w:cs="Times New Roman"/>
                <w:sz w:val="24"/>
                <w:szCs w:val="24"/>
              </w:rPr>
              <w:t>ь</w:t>
            </w:r>
            <w:r w:rsidRPr="003B45B4">
              <w:rPr>
                <w:rFonts w:cs="Times New Roman"/>
                <w:sz w:val="24"/>
                <w:szCs w:val="24"/>
              </w:rPr>
              <w:t>ных роботов (стандартная конфигурация) (1 робот)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30 000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180 000</w:t>
            </w:r>
          </w:p>
        </w:tc>
      </w:tr>
      <w:tr w:rsidR="003B45B4" w:rsidRPr="003B45B4" w:rsidTr="003B45B4">
        <w:tc>
          <w:tcPr>
            <w:tcW w:w="817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 xml:space="preserve">Отладка считывателей </w:t>
            </w:r>
            <w:proofErr w:type="spellStart"/>
            <w:r w:rsidRPr="003B45B4">
              <w:rPr>
                <w:rFonts w:cs="Times New Roman"/>
                <w:sz w:val="24"/>
                <w:szCs w:val="24"/>
                <w:lang w:val="en-US"/>
              </w:rPr>
              <w:t>qr</w:t>
            </w:r>
            <w:proofErr w:type="spellEnd"/>
            <w:r w:rsidRPr="003B45B4">
              <w:rPr>
                <w:rFonts w:cs="Times New Roman"/>
                <w:sz w:val="24"/>
                <w:szCs w:val="24"/>
              </w:rPr>
              <w:t>-кодов и меток (1 единица)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120 000</w:t>
            </w:r>
          </w:p>
        </w:tc>
      </w:tr>
      <w:tr w:rsidR="003B45B4" w:rsidRPr="003B45B4" w:rsidTr="003B45B4">
        <w:tc>
          <w:tcPr>
            <w:tcW w:w="817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Настройка робота-манипулятора (1 единица)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40 000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120 000</w:t>
            </w:r>
          </w:p>
        </w:tc>
      </w:tr>
      <w:tr w:rsidR="003B45B4" w:rsidRPr="003B45B4" w:rsidTr="003B45B4">
        <w:tc>
          <w:tcPr>
            <w:tcW w:w="817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робота-манипулятора (1 единица)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20 000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60 000</w:t>
            </w:r>
          </w:p>
        </w:tc>
      </w:tr>
      <w:tr w:rsidR="003B45B4" w:rsidRPr="003B45B4" w:rsidTr="003B45B4">
        <w:tc>
          <w:tcPr>
            <w:tcW w:w="817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ротационных стеллажей (1 единица)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150 000</w:t>
            </w:r>
          </w:p>
        </w:tc>
      </w:tr>
      <w:tr w:rsidR="003B45B4" w:rsidRPr="003B45B4" w:rsidTr="003B45B4">
        <w:tc>
          <w:tcPr>
            <w:tcW w:w="817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транспортир</w:t>
            </w:r>
            <w:r w:rsidRPr="003B45B4">
              <w:rPr>
                <w:rFonts w:cs="Times New Roman"/>
                <w:sz w:val="24"/>
                <w:szCs w:val="24"/>
              </w:rPr>
              <w:t>о</w:t>
            </w:r>
            <w:r w:rsidRPr="003B45B4">
              <w:rPr>
                <w:rFonts w:cs="Times New Roman"/>
                <w:sz w:val="24"/>
                <w:szCs w:val="24"/>
              </w:rPr>
              <w:t>вочной ленты (1 единица)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3B45B4" w:rsidRPr="003B45B4" w:rsidTr="003B45B4">
        <w:tc>
          <w:tcPr>
            <w:tcW w:w="817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весов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3B45B4" w:rsidRPr="003B45B4" w:rsidTr="003B45B4">
        <w:tc>
          <w:tcPr>
            <w:tcW w:w="817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Установка окна выдачи (1 единица)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30 000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180</w:t>
            </w:r>
          </w:p>
        </w:tc>
      </w:tr>
      <w:tr w:rsidR="003B45B4" w:rsidRPr="003B45B4" w:rsidTr="003B45B4">
        <w:tc>
          <w:tcPr>
            <w:tcW w:w="817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Нанесение разметки на пол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20 000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3B45B4" w:rsidRPr="003B45B4" w:rsidTr="003B45B4">
        <w:tc>
          <w:tcPr>
            <w:tcW w:w="817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Отладка всего проекта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60 000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3B45B4" w:rsidRPr="003B45B4" w:rsidTr="003B45B4">
        <w:tc>
          <w:tcPr>
            <w:tcW w:w="7504" w:type="dxa"/>
            <w:gridSpan w:val="4"/>
            <w:tcBorders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Итого (стоимость работ)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c>
          <w:tcPr>
            <w:tcW w:w="9317" w:type="dxa"/>
            <w:gridSpan w:val="5"/>
            <w:tcBorders>
              <w:top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B45B4">
              <w:rPr>
                <w:rFonts w:cs="Times New Roman"/>
                <w:b/>
                <w:sz w:val="24"/>
                <w:szCs w:val="24"/>
              </w:rPr>
              <w:t xml:space="preserve">Стоимость </w:t>
            </w:r>
            <w:proofErr w:type="gramStart"/>
            <w:r w:rsidRPr="003B45B4">
              <w:rPr>
                <w:rFonts w:cs="Times New Roman"/>
                <w:b/>
                <w:sz w:val="24"/>
                <w:szCs w:val="24"/>
              </w:rPr>
              <w:t>комплектующих</w:t>
            </w:r>
            <w:proofErr w:type="gramEnd"/>
          </w:p>
        </w:tc>
      </w:tr>
      <w:tr w:rsidR="003B45B4" w:rsidRPr="003B45B4" w:rsidTr="003B45B4">
        <w:tc>
          <w:tcPr>
            <w:tcW w:w="817" w:type="dxa"/>
            <w:tcBorders>
              <w:bottom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Цена, руб</w:t>
            </w:r>
            <w:r w:rsidR="003B45B4" w:rsidRPr="003B45B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Кол-во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Стоимость, руб.</w:t>
            </w:r>
          </w:p>
        </w:tc>
      </w:tr>
      <w:tr w:rsidR="003B45B4" w:rsidRPr="003B45B4" w:rsidTr="003B4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Маркировщик для посылок МП-2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Расходные материалы для маркировщика посылок РМП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15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Набор комплектующих для сборки мобильного робота грузоподъемностью до 6 кг МР-2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Набор комплектующих для сборки мобильного робота грузоподъемностью до 12 кг МР-3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60000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 xml:space="preserve">Зарядная станция для робота с грузоподъемностью до 6 кг </w:t>
            </w:r>
            <w:r w:rsidRPr="003B45B4">
              <w:rPr>
                <w:rFonts w:cs="Times New Roman"/>
                <w:sz w:val="24"/>
                <w:szCs w:val="24"/>
              </w:rPr>
              <w:lastRenderedPageBreak/>
              <w:t>МР-2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lastRenderedPageBreak/>
              <w:t>15000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15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Зарядная станция для робота с грузоподъемностью до 12 кг З-2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20000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Считыватель малых меток (на посылках) СМ-11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13000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78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Считыватель больших меток (на полу) СМ-21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15000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90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Ротационный стеллаж для посылок весом до 6 кг РСТ-2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60000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120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Ротационный стеллаж для посылок весом до 12 кг РСТ-3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70000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70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Транспортировочная лента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15000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15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Весы до 15 кг ИМ-15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5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Окно выдачи (1 комплект)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20000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20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3062" w:type="dxa"/>
          </w:tcPr>
          <w:p w:rsidR="003A68A0" w:rsidRPr="003B45B4" w:rsidRDefault="003A68A0" w:rsidP="003B45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Напольные метки (набор 40 шт</w:t>
            </w:r>
            <w:r w:rsidR="003B45B4">
              <w:rPr>
                <w:rFonts w:cs="Times New Roman"/>
                <w:sz w:val="24"/>
                <w:szCs w:val="24"/>
              </w:rPr>
              <w:t>.</w:t>
            </w:r>
            <w:r w:rsidRPr="003B45B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812" w:type="dxa"/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12000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12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3B45B4" w:rsidRPr="003B45B4" w:rsidTr="003B45B4"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 xml:space="preserve">Итого (стоимость </w:t>
            </w:r>
            <w:proofErr w:type="gramStart"/>
            <w:r w:rsidRPr="003B45B4">
              <w:rPr>
                <w:rFonts w:cs="Times New Roman"/>
                <w:sz w:val="24"/>
                <w:szCs w:val="24"/>
              </w:rPr>
              <w:t>комплектующих</w:t>
            </w:r>
            <w:proofErr w:type="gramEnd"/>
            <w:r w:rsidRPr="003B45B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B45B4" w:rsidRPr="003B45B4" w:rsidTr="003B45B4">
        <w:trPr>
          <w:trHeight w:val="487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Итого (стоимость решения)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0" w:rsidRPr="003B45B4" w:rsidRDefault="003A68A0" w:rsidP="003B45B4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1800</w:t>
            </w:r>
            <w:r w:rsidR="003B45B4" w:rsidRPr="003B45B4">
              <w:rPr>
                <w:rFonts w:cs="Times New Roman"/>
                <w:sz w:val="24"/>
                <w:szCs w:val="24"/>
              </w:rPr>
              <w:t>000</w:t>
            </w:r>
          </w:p>
        </w:tc>
      </w:tr>
    </w:tbl>
    <w:p w:rsidR="00D14C25" w:rsidRPr="003B45B4" w:rsidRDefault="00D14C25" w:rsidP="003B45B4">
      <w:pPr>
        <w:spacing w:line="240" w:lineRule="auto"/>
        <w:jc w:val="left"/>
        <w:rPr>
          <w:rFonts w:cs="Times New Roman"/>
          <w:sz w:val="24"/>
          <w:szCs w:val="24"/>
        </w:rPr>
      </w:pPr>
    </w:p>
    <w:p w:rsidR="003A68A0" w:rsidRPr="003B45B4" w:rsidRDefault="003A68A0" w:rsidP="003B45B4">
      <w:pPr>
        <w:spacing w:line="240" w:lineRule="auto"/>
        <w:jc w:val="left"/>
        <w:rPr>
          <w:rFonts w:cs="Times New Roman"/>
          <w:i/>
          <w:sz w:val="24"/>
          <w:szCs w:val="24"/>
        </w:rPr>
      </w:pPr>
      <w:r w:rsidRPr="003B45B4">
        <w:rPr>
          <w:rFonts w:cs="Times New Roman"/>
          <w:i/>
          <w:sz w:val="24"/>
          <w:szCs w:val="24"/>
        </w:rPr>
        <w:t>Подсчет</w:t>
      </w:r>
      <w:r w:rsidR="003B45B4" w:rsidRPr="003B45B4">
        <w:rPr>
          <w:rFonts w:cs="Times New Roman"/>
          <w:i/>
          <w:sz w:val="24"/>
          <w:szCs w:val="24"/>
        </w:rPr>
        <w:t xml:space="preserve"> баллов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44"/>
        <w:gridCol w:w="2111"/>
      </w:tblGrid>
      <w:tr w:rsidR="003B45B4" w:rsidRPr="003B45B4" w:rsidTr="003B45B4">
        <w:tc>
          <w:tcPr>
            <w:tcW w:w="7905" w:type="dxa"/>
          </w:tcPr>
          <w:p w:rsidR="003A68A0" w:rsidRPr="003B45B4" w:rsidRDefault="003A68A0" w:rsidP="003B45B4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3B45B4">
              <w:rPr>
                <w:rFonts w:cs="Times New Roman"/>
                <w:sz w:val="24"/>
                <w:szCs w:val="24"/>
              </w:rPr>
              <w:t>Верно</w:t>
            </w:r>
            <w:proofErr w:type="gramEnd"/>
            <w:r w:rsidRPr="003B45B4">
              <w:rPr>
                <w:rFonts w:cs="Times New Roman"/>
                <w:sz w:val="24"/>
                <w:szCs w:val="24"/>
              </w:rPr>
              <w:t xml:space="preserve"> указана стоимость каждой работы и подведен итог</w:t>
            </w:r>
          </w:p>
        </w:tc>
        <w:tc>
          <w:tcPr>
            <w:tcW w:w="2126" w:type="dxa"/>
          </w:tcPr>
          <w:p w:rsidR="003A68A0" w:rsidRPr="003B45B4" w:rsidRDefault="003A68A0" w:rsidP="003B45B4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3 балла</w:t>
            </w:r>
          </w:p>
        </w:tc>
      </w:tr>
      <w:tr w:rsidR="003B45B4" w:rsidRPr="003B45B4" w:rsidTr="003B45B4">
        <w:tc>
          <w:tcPr>
            <w:tcW w:w="7905" w:type="dxa"/>
          </w:tcPr>
          <w:p w:rsidR="003A68A0" w:rsidRPr="003B45B4" w:rsidRDefault="003A68A0" w:rsidP="003B45B4">
            <w:pPr>
              <w:spacing w:line="240" w:lineRule="auto"/>
              <w:ind w:left="709"/>
              <w:jc w:val="left"/>
              <w:rPr>
                <w:rFonts w:cs="Times New Roman"/>
                <w:i/>
                <w:sz w:val="24"/>
                <w:szCs w:val="24"/>
              </w:rPr>
            </w:pPr>
            <w:proofErr w:type="gramStart"/>
            <w:r w:rsidRPr="003B45B4">
              <w:rPr>
                <w:rFonts w:cs="Times New Roman"/>
                <w:i/>
                <w:sz w:val="24"/>
                <w:szCs w:val="24"/>
              </w:rPr>
              <w:t>Верно</w:t>
            </w:r>
            <w:proofErr w:type="gramEnd"/>
            <w:r w:rsidRPr="003B45B4">
              <w:rPr>
                <w:rFonts w:cs="Times New Roman"/>
                <w:i/>
                <w:sz w:val="24"/>
                <w:szCs w:val="24"/>
              </w:rPr>
              <w:t xml:space="preserve"> указана стоимость 13-14 работ</w:t>
            </w:r>
          </w:p>
        </w:tc>
        <w:tc>
          <w:tcPr>
            <w:tcW w:w="2126" w:type="dxa"/>
          </w:tcPr>
          <w:p w:rsidR="003A68A0" w:rsidRPr="003B45B4" w:rsidRDefault="003A68A0" w:rsidP="003B45B4">
            <w:pPr>
              <w:spacing w:line="240" w:lineRule="auto"/>
              <w:ind w:left="709"/>
              <w:jc w:val="left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3B45B4" w:rsidRPr="003B45B4" w:rsidTr="003B45B4">
        <w:tc>
          <w:tcPr>
            <w:tcW w:w="7905" w:type="dxa"/>
          </w:tcPr>
          <w:p w:rsidR="003A68A0" w:rsidRPr="003B45B4" w:rsidRDefault="003A68A0" w:rsidP="003B45B4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За</w:t>
            </w:r>
            <w:r w:rsidR="00E628C2" w:rsidRPr="003B45B4">
              <w:rPr>
                <w:rFonts w:cs="Times New Roman"/>
                <w:sz w:val="24"/>
                <w:szCs w:val="24"/>
              </w:rPr>
              <w:t xml:space="preserve"> полностью и верно заполненную строку (цена – количество – сто</w:t>
            </w:r>
            <w:r w:rsidR="00E628C2" w:rsidRPr="003B45B4">
              <w:rPr>
                <w:rFonts w:cs="Times New Roman"/>
                <w:sz w:val="24"/>
                <w:szCs w:val="24"/>
              </w:rPr>
              <w:t>и</w:t>
            </w:r>
            <w:r w:rsidR="00E628C2" w:rsidRPr="003B45B4">
              <w:rPr>
                <w:rFonts w:cs="Times New Roman"/>
                <w:sz w:val="24"/>
                <w:szCs w:val="24"/>
              </w:rPr>
              <w:t xml:space="preserve">мость) по </w:t>
            </w:r>
            <w:r w:rsidR="003B45B4" w:rsidRPr="003B45B4">
              <w:rPr>
                <w:rFonts w:cs="Times New Roman"/>
                <w:sz w:val="24"/>
                <w:szCs w:val="24"/>
              </w:rPr>
              <w:t>к</w:t>
            </w:r>
            <w:r w:rsidRPr="003B45B4">
              <w:rPr>
                <w:rFonts w:cs="Times New Roman"/>
                <w:sz w:val="24"/>
                <w:szCs w:val="24"/>
              </w:rPr>
              <w:t>аждо</w:t>
            </w:r>
            <w:r w:rsidR="00E628C2" w:rsidRPr="003B45B4">
              <w:rPr>
                <w:rFonts w:cs="Times New Roman"/>
                <w:sz w:val="24"/>
                <w:szCs w:val="24"/>
              </w:rPr>
              <w:t>му</w:t>
            </w:r>
            <w:r w:rsidRPr="003B45B4">
              <w:rPr>
                <w:rFonts w:cs="Times New Roman"/>
                <w:sz w:val="24"/>
                <w:szCs w:val="24"/>
              </w:rPr>
              <w:t xml:space="preserve"> верно отобранно</w:t>
            </w:r>
            <w:r w:rsidR="00E628C2" w:rsidRPr="003B45B4">
              <w:rPr>
                <w:rFonts w:cs="Times New Roman"/>
                <w:sz w:val="24"/>
                <w:szCs w:val="24"/>
              </w:rPr>
              <w:t xml:space="preserve">му </w:t>
            </w:r>
            <w:r w:rsidRPr="003B45B4">
              <w:rPr>
                <w:rFonts w:cs="Times New Roman"/>
                <w:sz w:val="24"/>
                <w:szCs w:val="24"/>
              </w:rPr>
              <w:t>комплектующе</w:t>
            </w:r>
            <w:r w:rsidR="00E628C2" w:rsidRPr="003B45B4">
              <w:rPr>
                <w:rFonts w:cs="Times New Roman"/>
                <w:sz w:val="24"/>
                <w:szCs w:val="24"/>
              </w:rPr>
              <w:t>му</w:t>
            </w:r>
          </w:p>
        </w:tc>
        <w:tc>
          <w:tcPr>
            <w:tcW w:w="2126" w:type="dxa"/>
          </w:tcPr>
          <w:p w:rsidR="003A68A0" w:rsidRPr="003B45B4" w:rsidRDefault="003A68A0" w:rsidP="003B45B4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3B45B4" w:rsidRPr="003B45B4" w:rsidTr="003B45B4">
        <w:tc>
          <w:tcPr>
            <w:tcW w:w="7905" w:type="dxa"/>
          </w:tcPr>
          <w:p w:rsidR="003A68A0" w:rsidRPr="003B45B4" w:rsidRDefault="00E628C2" w:rsidP="003B45B4">
            <w:pPr>
              <w:spacing w:line="240" w:lineRule="auto"/>
              <w:ind w:left="709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3B45B4">
              <w:rPr>
                <w:rFonts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126" w:type="dxa"/>
          </w:tcPr>
          <w:p w:rsidR="003A68A0" w:rsidRPr="003B45B4" w:rsidRDefault="00E628C2" w:rsidP="003B45B4">
            <w:pPr>
              <w:spacing w:line="240" w:lineRule="auto"/>
              <w:ind w:left="709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3B45B4">
              <w:rPr>
                <w:rFonts w:cs="Times New Roman"/>
                <w:i/>
                <w:sz w:val="24"/>
                <w:szCs w:val="24"/>
              </w:rPr>
              <w:t>14 баллов</w:t>
            </w:r>
          </w:p>
        </w:tc>
      </w:tr>
      <w:tr w:rsidR="003B45B4" w:rsidRPr="003B45B4" w:rsidTr="003B45B4">
        <w:tc>
          <w:tcPr>
            <w:tcW w:w="7905" w:type="dxa"/>
          </w:tcPr>
          <w:p w:rsidR="00E628C2" w:rsidRPr="003B45B4" w:rsidRDefault="00E628C2" w:rsidP="003B45B4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Смета соответствует ограничению по бюджету (1 800 000)</w:t>
            </w:r>
          </w:p>
        </w:tc>
        <w:tc>
          <w:tcPr>
            <w:tcW w:w="2126" w:type="dxa"/>
          </w:tcPr>
          <w:p w:rsidR="00E628C2" w:rsidRPr="003B45B4" w:rsidRDefault="00E628C2" w:rsidP="003B45B4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B45B4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3B45B4" w:rsidRPr="003B45B4" w:rsidTr="003B45B4">
        <w:tc>
          <w:tcPr>
            <w:tcW w:w="7905" w:type="dxa"/>
          </w:tcPr>
          <w:p w:rsidR="00E628C2" w:rsidRPr="003B45B4" w:rsidRDefault="00E628C2" w:rsidP="003B45B4">
            <w:pPr>
              <w:spacing w:line="240" w:lineRule="auto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3B45B4">
              <w:rPr>
                <w:rFonts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26" w:type="dxa"/>
          </w:tcPr>
          <w:p w:rsidR="00E628C2" w:rsidRPr="003B45B4" w:rsidRDefault="00E628C2" w:rsidP="003B45B4">
            <w:pPr>
              <w:spacing w:line="240" w:lineRule="auto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3B45B4">
              <w:rPr>
                <w:rFonts w:cs="Times New Roman"/>
                <w:b/>
                <w:i/>
                <w:sz w:val="24"/>
                <w:szCs w:val="24"/>
              </w:rPr>
              <w:t>18 баллов</w:t>
            </w:r>
          </w:p>
        </w:tc>
      </w:tr>
    </w:tbl>
    <w:p w:rsidR="003A68A0" w:rsidRPr="003B45B4" w:rsidRDefault="003A68A0" w:rsidP="003B45B4">
      <w:pPr>
        <w:spacing w:line="240" w:lineRule="auto"/>
        <w:jc w:val="left"/>
        <w:rPr>
          <w:rFonts w:cs="Times New Roman"/>
          <w:sz w:val="24"/>
          <w:szCs w:val="24"/>
        </w:rPr>
      </w:pPr>
    </w:p>
    <w:p w:rsidR="002467BB" w:rsidRPr="003B45B4" w:rsidRDefault="002467BB" w:rsidP="003B45B4">
      <w:pPr>
        <w:spacing w:line="240" w:lineRule="auto"/>
        <w:jc w:val="right"/>
        <w:rPr>
          <w:rFonts w:cs="Times New Roman"/>
          <w:sz w:val="24"/>
          <w:szCs w:val="24"/>
        </w:rPr>
      </w:pPr>
    </w:p>
    <w:sectPr w:rsidR="002467BB" w:rsidRPr="003B45B4" w:rsidSect="00EC4A18">
      <w:pgSz w:w="11907" w:h="16840" w:code="9"/>
      <w:pgMar w:top="1134" w:right="1134" w:bottom="1134" w:left="1134" w:header="709" w:footer="62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3415"/>
    <w:multiLevelType w:val="hybridMultilevel"/>
    <w:tmpl w:val="9CC4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68"/>
    <w:rsid w:val="0001585B"/>
    <w:rsid w:val="000934D9"/>
    <w:rsid w:val="00157DA0"/>
    <w:rsid w:val="001669F1"/>
    <w:rsid w:val="001E1A65"/>
    <w:rsid w:val="00202DB3"/>
    <w:rsid w:val="00231651"/>
    <w:rsid w:val="002467BB"/>
    <w:rsid w:val="002858AB"/>
    <w:rsid w:val="002C28E8"/>
    <w:rsid w:val="002D3868"/>
    <w:rsid w:val="002E61FD"/>
    <w:rsid w:val="00334266"/>
    <w:rsid w:val="003A68A0"/>
    <w:rsid w:val="003B45B4"/>
    <w:rsid w:val="003F48E0"/>
    <w:rsid w:val="004D7626"/>
    <w:rsid w:val="005B43C0"/>
    <w:rsid w:val="005D32A3"/>
    <w:rsid w:val="006078CB"/>
    <w:rsid w:val="0067670A"/>
    <w:rsid w:val="006B2A47"/>
    <w:rsid w:val="00766A1F"/>
    <w:rsid w:val="00854F96"/>
    <w:rsid w:val="00876D49"/>
    <w:rsid w:val="008F7F43"/>
    <w:rsid w:val="00902AC2"/>
    <w:rsid w:val="00904A9F"/>
    <w:rsid w:val="00917D76"/>
    <w:rsid w:val="009923A2"/>
    <w:rsid w:val="00A309A7"/>
    <w:rsid w:val="00A71E44"/>
    <w:rsid w:val="00B360F8"/>
    <w:rsid w:val="00B43934"/>
    <w:rsid w:val="00B66D9B"/>
    <w:rsid w:val="00CD39A7"/>
    <w:rsid w:val="00CE5C08"/>
    <w:rsid w:val="00D14C25"/>
    <w:rsid w:val="00D33561"/>
    <w:rsid w:val="00D61EB3"/>
    <w:rsid w:val="00E574EB"/>
    <w:rsid w:val="00E628C2"/>
    <w:rsid w:val="00EC4A18"/>
    <w:rsid w:val="00FA04AA"/>
    <w:rsid w:val="00F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F1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B6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F1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B6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Anzhela Akopyan</dc:creator>
  <cp:lastModifiedBy>пк</cp:lastModifiedBy>
  <cp:revision>2</cp:revision>
  <dcterms:created xsi:type="dcterms:W3CDTF">2021-03-12T11:15:00Z</dcterms:created>
  <dcterms:modified xsi:type="dcterms:W3CDTF">2021-03-12T11:15:00Z</dcterms:modified>
</cp:coreProperties>
</file>