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6" w:rsidRPr="00E416F8" w:rsidRDefault="00E416F8" w:rsidP="00EC75A6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16F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Разработчик</w:t>
      </w:r>
      <w:r w:rsidRPr="00E416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F674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А.И.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Межевич</w:t>
      </w:r>
      <w:bookmarkStart w:id="0" w:name="_GoBack"/>
      <w:bookmarkEnd w:id="0"/>
      <w:proofErr w:type="spellEnd"/>
    </w:p>
    <w:p w:rsidR="00EC75A6" w:rsidRPr="00E416F8" w:rsidRDefault="006C4CD3" w:rsidP="00EC75A6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16F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Дисциплина</w:t>
      </w:r>
      <w:r w:rsidRPr="00E416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E416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E416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Народная музыкальная культура</w:t>
      </w:r>
    </w:p>
    <w:p w:rsidR="006C4CD3" w:rsidRPr="00E416F8" w:rsidRDefault="006C4CD3" w:rsidP="00EC75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  <w:r w:rsidRPr="00E416F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Тема</w:t>
      </w:r>
      <w:r w:rsidR="00EC75A6" w:rsidRPr="00E416F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416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6F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416F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416F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416F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Женский русский народный головной убор</w:t>
      </w:r>
    </w:p>
    <w:p w:rsidR="00EC75A6" w:rsidRDefault="00EC75A6" w:rsidP="00EC75A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416F8" w:rsidRPr="00E416F8" w:rsidRDefault="00E416F8" w:rsidP="00EC75A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66541" w:rsidRPr="00E416F8" w:rsidRDefault="00514E0A" w:rsidP="0036654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16F8">
        <w:rPr>
          <w:rFonts w:ascii="Times New Roman" w:eastAsia="Calibri" w:hAnsi="Times New Roman" w:cs="Times New Roman"/>
          <w:sz w:val="24"/>
          <w:szCs w:val="24"/>
          <w:lang w:val="ru-RU"/>
        </w:rPr>
        <w:t>Внимательно изучите текст.</w:t>
      </w:r>
      <w:r w:rsidR="00BA77A7" w:rsidRPr="00E416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14E0A" w:rsidRPr="00E416F8" w:rsidRDefault="00514E0A" w:rsidP="0036654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16F8">
        <w:rPr>
          <w:rFonts w:ascii="Times New Roman" w:eastAsia="Calibri" w:hAnsi="Times New Roman" w:cs="Times New Roman"/>
          <w:sz w:val="24"/>
          <w:szCs w:val="24"/>
          <w:lang w:val="ru-RU"/>
        </w:rPr>
        <w:t>Выпишите названия девичьих и женских головных уборов в соответствующие коло</w:t>
      </w:r>
      <w:r w:rsidRPr="00E416F8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E416F8">
        <w:rPr>
          <w:rFonts w:ascii="Times New Roman" w:eastAsia="Calibri" w:hAnsi="Times New Roman" w:cs="Times New Roman"/>
          <w:sz w:val="24"/>
          <w:szCs w:val="24"/>
          <w:lang w:val="ru-RU"/>
        </w:rPr>
        <w:t>ки.</w:t>
      </w:r>
    </w:p>
    <w:p w:rsidR="00366541" w:rsidRPr="00E416F8" w:rsidRDefault="00366541" w:rsidP="00EC75A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3"/>
        <w:gridCol w:w="627"/>
        <w:gridCol w:w="4441"/>
      </w:tblGrid>
      <w:tr w:rsidR="00366541" w:rsidRPr="00E416F8" w:rsidTr="00DF57FD">
        <w:tc>
          <w:tcPr>
            <w:tcW w:w="4503" w:type="dxa"/>
          </w:tcPr>
          <w:p w:rsidR="00366541" w:rsidRPr="00E416F8" w:rsidRDefault="00366541" w:rsidP="00DF57F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Девичьи головные уборы</w:t>
            </w:r>
          </w:p>
        </w:tc>
        <w:tc>
          <w:tcPr>
            <w:tcW w:w="627" w:type="dxa"/>
            <w:vMerge w:val="restart"/>
            <w:tcBorders>
              <w:top w:val="nil"/>
              <w:bottom w:val="nil"/>
            </w:tcBorders>
          </w:tcPr>
          <w:p w:rsidR="00366541" w:rsidRPr="00E416F8" w:rsidRDefault="00366541" w:rsidP="00DF57F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</w:tcPr>
          <w:p w:rsidR="00366541" w:rsidRPr="00E416F8" w:rsidRDefault="00366541" w:rsidP="00DF57F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Женские головные уборы</w:t>
            </w:r>
          </w:p>
        </w:tc>
      </w:tr>
      <w:tr w:rsidR="00366541" w:rsidRPr="00E416F8" w:rsidTr="00B335CB">
        <w:trPr>
          <w:trHeight w:val="1420"/>
        </w:trPr>
        <w:tc>
          <w:tcPr>
            <w:tcW w:w="4503" w:type="dxa"/>
          </w:tcPr>
          <w:p w:rsidR="00366541" w:rsidRPr="00E416F8" w:rsidRDefault="00366541" w:rsidP="00DF57F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" w:type="dxa"/>
            <w:vMerge/>
            <w:tcBorders>
              <w:bottom w:val="nil"/>
            </w:tcBorders>
          </w:tcPr>
          <w:p w:rsidR="00366541" w:rsidRPr="00E416F8" w:rsidRDefault="00366541" w:rsidP="00DF57F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</w:tcPr>
          <w:p w:rsidR="00366541" w:rsidRPr="00E416F8" w:rsidRDefault="00366541" w:rsidP="00DF57F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6541" w:rsidRPr="00E416F8" w:rsidRDefault="00366541" w:rsidP="003665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D6C20" w:rsidRPr="00E416F8" w:rsidRDefault="00D07186" w:rsidP="00EC75A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E416F8">
        <w:rPr>
          <w:rFonts w:ascii="Times New Roman" w:hAnsi="Times New Roman" w:cs="Times New Roman"/>
          <w:sz w:val="24"/>
          <w:szCs w:val="24"/>
          <w:lang w:val="ru-RU"/>
        </w:rPr>
        <w:t>Девичьи головные уборы были довольно простыми по форме и способу изготовл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ния. 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Девушкам  полагалось дома, а в летнюю пору и на улице х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дить с открытой головой. Точнее, открытым должно было быть темя. Оста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лять волосы распущенными без обруча считалось дурной приметой - беда случится, «в </w:t>
      </w:r>
      <w:proofErr w:type="spellStart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несобраных</w:t>
      </w:r>
      <w:proofErr w:type="spellEnd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волосах нечистая сила жи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вет». 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Распуще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ные по плечам или заплетенные в одну кос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волосы придерживались у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кой полосой металла или яркой материи, охватывавшей голову и скреплявшейся или завязывавшейся на заты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ке.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6C20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Макушка и спадающая на спину коса оставались непокрытыми. 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Девичью косу украшал </w:t>
      </w:r>
      <w:proofErr w:type="spellStart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ник</w:t>
      </w:r>
      <w:proofErr w:type="spellEnd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накосник</w:t>
      </w:r>
      <w:proofErr w:type="spellEnd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вплетенная в нее </w:t>
      </w:r>
      <w:proofErr w:type="spellStart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золотная</w:t>
      </w:r>
      <w:proofErr w:type="spellEnd"/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нить или треугольная привеска, богато расш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C20"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тая нитками и жемчугом, окаймленная кружевом или металлическими пластинками. 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Назв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ния девичьих головных уборов очень разнообразны: лента, венец, венчик, повязка, </w:t>
      </w:r>
      <w:proofErr w:type="spellStart"/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руна</w:t>
      </w:r>
      <w:proofErr w:type="spellEnd"/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др. Материал, который шел в дело</w:t>
      </w:r>
      <w:r w:rsidR="00DF0582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разный: ленты, кусок парчи или ткани, сложенный в виде ленты платок, прямоугольник из березовой или липовой коры с завязками</w:t>
      </w:r>
      <w:r w:rsidR="006D6C20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0D61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венок из жив</w:t>
      </w:r>
      <w:r w:rsidR="00BA77A7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ых или искусственных цветов</w:t>
      </w:r>
      <w:r w:rsidR="006D6C20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2D2A74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976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Однако</w:t>
      </w:r>
      <w:r w:rsidR="002D2A74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конструкция </w:t>
      </w:r>
      <w:r w:rsidR="00C97668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девичьих головных уборов</w:t>
      </w:r>
      <w:r w:rsidR="002D2A74"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практически одинакова.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66541" w:rsidRPr="00E416F8" w:rsidTr="00366541">
        <w:tc>
          <w:tcPr>
            <w:tcW w:w="6345" w:type="dxa"/>
          </w:tcPr>
          <w:p w:rsidR="00366541" w:rsidRPr="00E416F8" w:rsidRDefault="00366541" w:rsidP="00366541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южных губерниях европейской части Ро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 и в Тобольской губернии венец представлял собой неширокий обруч из луба или бересты, обтянутый тканью и украше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бисером, бусинами, бумажными цветами. Сзади к нему прикрепляли широкую полосу шелковой или </w:t>
            </w:r>
            <w:proofErr w:type="spellStart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парч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</w:t>
            </w:r>
            <w:proofErr w:type="spellEnd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ткани с золотым кружевом на конце. Лента спу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калась на спину, прикрывая косу. Надевали такой венец низко на лоб, чуть выше бровей, и завязыв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 на </w:t>
            </w:r>
            <w:proofErr w:type="gramStart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затылке</w:t>
            </w:r>
            <w:proofErr w:type="gramEnd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Другой тип венца носили девушки северных губерний. Его отл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чительной чертой были «городки» </w:t>
            </w:r>
            <w:r w:rsid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зубчатый верхний край. Такой венец (</w:t>
            </w:r>
            <w:proofErr w:type="spellStart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коруна</w:t>
            </w:r>
            <w:proofErr w:type="spellEnd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действительно напоминал к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рону: его внешняя, лицевая часть украшалась драгоценн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или полудрагоценными камнями, перламутром, цве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сте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лом в металлической оправе, речным жемчугом, золотой крученой нитью </w:t>
            </w:r>
            <w:r w:rsid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нителью и пр.</w:t>
            </w:r>
          </w:p>
          <w:p w:rsidR="00366541" w:rsidRPr="00E416F8" w:rsidRDefault="00366541" w:rsidP="00E416F8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Замужняя женщина должна </w:t>
            </w:r>
            <w:proofErr w:type="gramStart"/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была заплетать две к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сы и не имела</w:t>
            </w:r>
            <w:proofErr w:type="gramEnd"/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показываться с неп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крытой головой. С древности считалось для же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r w:rsid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ины позором показывать волосы. «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Светить волосом</w:t>
            </w:r>
            <w:r w:rsid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416F8">
              <w:rPr>
                <w:rStyle w:val="ucoz-forum-pos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предвещало несчастье. 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Же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ские головные уборы</w:t>
            </w:r>
            <w:r w:rsid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также отличались разнообразием</w:t>
            </w:r>
            <w:r w:rsidRPr="00E416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новой для кики или кокошника. Нижним головным уб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ром в виде 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легкой мягкой </w:t>
            </w: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полотняной</w:t>
            </w:r>
            <w:r w:rsidR="00E416F8"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E416F8"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шапочки</w:t>
            </w:r>
            <w:r w:rsidR="00E416F8"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16F8"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цветной</w:t>
            </w:r>
          </w:p>
        </w:tc>
        <w:tc>
          <w:tcPr>
            <w:tcW w:w="3226" w:type="dxa"/>
          </w:tcPr>
          <w:p w:rsidR="00366541" w:rsidRPr="00E416F8" w:rsidRDefault="00366541" w:rsidP="00EC75A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Calibri" w:hAnsi="Times New Roman" w:cs="Times New Roman"/>
                <w:noProof/>
                <w:color w:val="00B050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2C20B8BE" wp14:editId="7E5C161B">
                  <wp:extent cx="1854511" cy="3305175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70" cy="331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541" w:rsidRPr="00E416F8" w:rsidRDefault="00366541" w:rsidP="00EC75A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16F8" w:rsidRDefault="00366541" w:rsidP="003665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Рисунок 1. </w:t>
            </w:r>
          </w:p>
          <w:p w:rsidR="00366541" w:rsidRPr="00E416F8" w:rsidRDefault="00366541" w:rsidP="003665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Рясны с </w:t>
            </w:r>
            <w:proofErr w:type="spellStart"/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тами</w:t>
            </w:r>
            <w:proofErr w:type="spellEnd"/>
          </w:p>
        </w:tc>
      </w:tr>
    </w:tbl>
    <w:p w:rsidR="00366541" w:rsidRPr="00E416F8" w:rsidRDefault="00366541" w:rsidP="003665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416F8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материи</w:t>
      </w:r>
      <w:r w:rsidR="00F674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 повойник. 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Сзади повязывался одинаковой с повойником расцветки платок - подзатыльник. Иногда повойником называли также мягкую шапочку из ткани, имевшую ра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личную форму, но большей частью с круглым или овальным дном, окол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шем и завязками сзади. Как правило, повойник носили в будни. Праздничными головны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ми 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уборами заму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жних женщин 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416F8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ика </w:t>
      </w:r>
      <w:r w:rsidRPr="00E416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рогами</w:t>
      </w:r>
      <w:r w:rsidRPr="00E416F8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416F8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именуемая </w:t>
      </w:r>
      <w:r w:rsidRPr="00E416F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короной 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замужества» и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 коко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>ник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в виде гребня (округлого щита) вокруг головы. Поверх кокошников часто носили шелковые или шерст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ные платки, плотно вышитые орнаментом из золотых и сере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>ряных нитей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убрус. Платок </w:t>
      </w:r>
      <w:proofErr w:type="gramStart"/>
      <w:r w:rsidRPr="00E416F8">
        <w:rPr>
          <w:rFonts w:ascii="Times New Roman" w:hAnsi="Times New Roman" w:cs="Times New Roman"/>
          <w:sz w:val="24"/>
          <w:szCs w:val="24"/>
          <w:lang w:val="ru-RU"/>
        </w:rPr>
        <w:t>складывали по диагонали и закалывали</w:t>
      </w:r>
      <w:proofErr w:type="gramEnd"/>
      <w:r w:rsidRPr="00E416F8">
        <w:rPr>
          <w:rFonts w:ascii="Times New Roman" w:hAnsi="Times New Roman" w:cs="Times New Roman"/>
          <w:sz w:val="24"/>
          <w:szCs w:val="24"/>
          <w:lang w:val="ru-RU"/>
        </w:rPr>
        <w:t xml:space="preserve"> под подбородком; длинное покрывало из кисеи или шелка закалывали под подбородком или спускали с вершины кокошника на грудь, плечи, спину. </w:t>
      </w:r>
    </w:p>
    <w:p w:rsidR="00EC75A6" w:rsidRPr="00E416F8" w:rsidRDefault="00EC75A6" w:rsidP="003665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Общим для девичьих и женских головных уборов украшением были </w:t>
      </w:r>
      <w:proofErr w:type="spellStart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рясны</w:t>
      </w:r>
      <w:proofErr w:type="spellEnd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-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подве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с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ки, </w:t>
      </w:r>
      <w:r w:rsidR="0036654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крепивши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еся с двух сторон к головному убору или ленте-очелью. Во время археологич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е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ских раскопок находят металлические </w:t>
      </w:r>
      <w:proofErr w:type="spellStart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рясны</w:t>
      </w:r>
      <w:proofErr w:type="spellEnd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, к некоторым из которых крепились </w:t>
      </w:r>
      <w:proofErr w:type="spellStart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колты</w:t>
      </w:r>
      <w:proofErr w:type="spellEnd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о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лые подвески, украшенные </w:t>
      </w:r>
      <w:hyperlink r:id="rId7" w:tooltip="Зернь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зернью</w:t>
        </w:r>
      </w:hyperlink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tooltip="Скань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сканью</w:t>
        </w:r>
      </w:hyperlink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tooltip="Эмаль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эмалью</w:t>
        </w:r>
      </w:hyperlink>
      <w:r w:rsidR="0036654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(см. рис. 1)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. Предположительно, во внутре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н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нюю полость закладывался кусочек ткани, смоченный </w:t>
      </w:r>
      <w:hyperlink r:id="rId10" w:tooltip="Благовония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благовониями</w:t>
        </w:r>
      </w:hyperlink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. В </w:t>
      </w:r>
      <w:hyperlink r:id="rId11" w:tooltip="XV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XV</w:t>
        </w:r>
      </w:hyperlink>
      <w:r w:rsid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-</w:t>
      </w:r>
      <w:hyperlink r:id="rId12" w:tooltip="XVII век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XVII веках</w:t>
        </w:r>
      </w:hyperlink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ря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с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нами</w:t>
      </w:r>
      <w:proofErr w:type="spellEnd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называли подвески, составленные из нитей </w:t>
      </w:r>
      <w:hyperlink r:id="rId13" w:tooltip="Жемчуг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жемчужин</w:t>
        </w:r>
      </w:hyperlink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и драгоценных камней. В наро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д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ном костюме более дешёвым аналогом </w:t>
      </w:r>
      <w:proofErr w:type="spellStart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рясен</w:t>
      </w:r>
      <w:proofErr w:type="spellEnd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являлись подвески в форме кистей из н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и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тей, ткани, </w:t>
      </w:r>
      <w:hyperlink r:id="rId14" w:tooltip="Бисер" w:history="1">
        <w:r w:rsidRPr="00E416F8">
          <w:rPr>
            <w:rStyle w:val="ucoz-forum-post"/>
            <w:rFonts w:ascii="Times New Roman" w:hAnsi="Times New Roman" w:cs="Times New Roman"/>
            <w:sz w:val="24"/>
            <w:szCs w:val="24"/>
            <w:lang w:val="ru-RU"/>
          </w:rPr>
          <w:t>бисера</w:t>
        </w:r>
      </w:hyperlink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; а</w:t>
      </w:r>
      <w:r w:rsidR="00910E3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аналогом </w:t>
      </w:r>
      <w:proofErr w:type="spellStart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колтов</w:t>
      </w:r>
      <w:proofErr w:type="spellEnd"/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910E3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цветны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е</w:t>
      </w:r>
      <w:r w:rsidR="00910E3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шерстяны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е</w:t>
      </w:r>
      <w:r w:rsidR="00910E3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шарик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и</w:t>
      </w:r>
      <w:r w:rsidR="00910E31"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на концах</w:t>
      </w:r>
      <w:r w:rsidRP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 xml:space="preserve"> подвески</w:t>
      </w:r>
      <w:r w:rsidR="00E416F8">
        <w:rPr>
          <w:rStyle w:val="ucoz-forum-post"/>
          <w:rFonts w:ascii="Times New Roman" w:hAnsi="Times New Roman" w:cs="Times New Roman"/>
          <w:sz w:val="24"/>
          <w:szCs w:val="24"/>
          <w:lang w:val="ru-RU"/>
        </w:rPr>
        <w:t>.</w:t>
      </w:r>
    </w:p>
    <w:p w:rsidR="00EC75A6" w:rsidRPr="00E416F8" w:rsidRDefault="00EC75A6" w:rsidP="00EC75A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:rsidR="00E416F8" w:rsidRPr="00E416F8" w:rsidRDefault="00366541" w:rsidP="00E416F8">
      <w:pPr>
        <w:spacing w:after="0" w:line="240" w:lineRule="auto"/>
        <w:ind w:left="3544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E416F8">
        <w:rPr>
          <w:rFonts w:ascii="Times New Roman" w:hAnsi="Times New Roman" w:cs="Times New Roman"/>
          <w:i/>
          <w:sz w:val="20"/>
          <w:szCs w:val="20"/>
          <w:lang w:val="ru-RU"/>
        </w:rPr>
        <w:t xml:space="preserve">Использованы материалы источников: </w:t>
      </w:r>
      <w:hyperlink r:id="rId15" w:history="1">
        <w:r w:rsidR="00E416F8" w:rsidRPr="00E416F8">
          <w:rPr>
            <w:rStyle w:val="af8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Мелешко Т.</w:t>
        </w:r>
        <w:r w:rsidR="00222CA7" w:rsidRPr="00E416F8">
          <w:rPr>
            <w:rStyle w:val="af8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Ф.</w:t>
        </w:r>
      </w:hyperlink>
      <w:r w:rsidR="00222CA7" w:rsidRPr="00E41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7252" w:rsidRPr="00E416F8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BA7252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Песнь про ц</w:t>
      </w:r>
      <w:r w:rsidR="00BA7252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а</w:t>
      </w:r>
      <w:r w:rsidR="00BA7252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ря Ивана Васильевича, молодого опричника и удалого купца Кала</w:t>
      </w:r>
      <w:r w:rsidR="00BA7252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ш</w:t>
      </w:r>
      <w:r w:rsidR="00BA7252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никова</w:t>
      </w:r>
      <w:r w:rsidR="00E416F8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»</w:t>
      </w:r>
      <w:r w:rsidR="00BA7252"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 xml:space="preserve"> в культурно-историческом контексте». </w:t>
      </w:r>
      <w:r w:rsidRPr="00E416F8">
        <w:rPr>
          <w:rFonts w:ascii="Times New Roman" w:hAnsi="Times New Roman" w:cs="Times New Roman"/>
          <w:sz w:val="20"/>
          <w:szCs w:val="20"/>
          <w:lang w:val="ru-RU"/>
        </w:rPr>
        <w:t>http:/</w:t>
      </w:r>
      <w:r w:rsidRPr="00E416F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  <w:t>/</w:t>
      </w:r>
      <w:r w:rsidRPr="00E416F8">
        <w:rPr>
          <w:rFonts w:ascii="Times New Roman" w:hAnsi="Times New Roman" w:cs="Times New Roman"/>
          <w:sz w:val="20"/>
          <w:szCs w:val="20"/>
        </w:rPr>
        <w:t>festival</w:t>
      </w:r>
      <w:r w:rsidRPr="00E416F8">
        <w:rPr>
          <w:rFonts w:ascii="Times New Roman" w:hAnsi="Times New Roman" w:cs="Times New Roman"/>
          <w:sz w:val="20"/>
          <w:szCs w:val="20"/>
          <w:lang w:val="ru-RU"/>
        </w:rPr>
        <w:t>.1</w:t>
      </w:r>
      <w:proofErr w:type="spellStart"/>
      <w:r w:rsidRPr="00E416F8">
        <w:rPr>
          <w:rFonts w:ascii="Times New Roman" w:hAnsi="Times New Roman" w:cs="Times New Roman"/>
          <w:sz w:val="20"/>
          <w:szCs w:val="20"/>
        </w:rPr>
        <w:t>september</w:t>
      </w:r>
      <w:proofErr w:type="spellEnd"/>
      <w:r w:rsidRPr="00E416F8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E416F8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E416F8">
        <w:rPr>
          <w:rFonts w:ascii="Times New Roman" w:hAnsi="Times New Roman" w:cs="Times New Roman"/>
          <w:sz w:val="20"/>
          <w:szCs w:val="20"/>
          <w:lang w:val="ru-RU"/>
        </w:rPr>
        <w:t xml:space="preserve">/; </w:t>
      </w:r>
      <w:proofErr w:type="spellStart"/>
      <w:r w:rsidRPr="00E416F8">
        <w:rPr>
          <w:rFonts w:ascii="Times New Roman" w:hAnsi="Times New Roman" w:cs="Times New Roman"/>
          <w:sz w:val="20"/>
          <w:szCs w:val="20"/>
          <w:lang w:val="ru-RU"/>
        </w:rPr>
        <w:t>Савянская</w:t>
      </w:r>
      <w:proofErr w:type="spellEnd"/>
      <w:r w:rsidRPr="00E416F8">
        <w:rPr>
          <w:rFonts w:ascii="Times New Roman" w:hAnsi="Times New Roman" w:cs="Times New Roman"/>
          <w:sz w:val="20"/>
          <w:szCs w:val="20"/>
          <w:lang w:val="ru-RU"/>
        </w:rPr>
        <w:t xml:space="preserve"> культура. Головные уборы сл</w:t>
      </w:r>
      <w:r w:rsidRPr="00E416F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E416F8">
        <w:rPr>
          <w:rFonts w:ascii="Times New Roman" w:hAnsi="Times New Roman" w:cs="Times New Roman"/>
          <w:sz w:val="20"/>
          <w:szCs w:val="20"/>
          <w:lang w:val="ru-RU"/>
        </w:rPr>
        <w:t xml:space="preserve">вянок. </w:t>
      </w:r>
    </w:p>
    <w:p w:rsidR="00222CA7" w:rsidRPr="00E416F8" w:rsidRDefault="00366541" w:rsidP="00E416F8">
      <w:pPr>
        <w:spacing w:after="0" w:line="240" w:lineRule="auto"/>
        <w:ind w:left="354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 w:bidi="ar-SA"/>
        </w:rPr>
      </w:pPr>
      <w:r w:rsidRPr="00E416F8">
        <w:rPr>
          <w:rFonts w:ascii="Times New Roman" w:hAnsi="Times New Roman" w:cs="Times New Roman"/>
          <w:sz w:val="20"/>
          <w:szCs w:val="20"/>
          <w:lang w:val="ru-RU"/>
        </w:rPr>
        <w:t>http://so-l.ru/news/show/slavyanskaya_kultura_golovnie_ubori_s_na</w:t>
      </w:r>
    </w:p>
    <w:p w:rsidR="00A17986" w:rsidRPr="00E416F8" w:rsidRDefault="00A17986" w:rsidP="00EC75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66541" w:rsidRPr="00E416F8" w:rsidRDefault="00366541" w:rsidP="00EC75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16F8">
        <w:rPr>
          <w:rFonts w:ascii="Times New Roman" w:hAnsi="Times New Roman" w:cs="Times New Roman"/>
          <w:sz w:val="24"/>
          <w:szCs w:val="24"/>
          <w:u w:val="single"/>
          <w:lang w:val="ru-RU"/>
        </w:rPr>
        <w:t>Инструмент проверки</w:t>
      </w:r>
    </w:p>
    <w:p w:rsidR="00366541" w:rsidRPr="00E416F8" w:rsidRDefault="00366541" w:rsidP="00EC75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3"/>
        <w:gridCol w:w="627"/>
        <w:gridCol w:w="4441"/>
      </w:tblGrid>
      <w:tr w:rsidR="00DF0582" w:rsidRPr="00E416F8" w:rsidTr="006D6C20">
        <w:tc>
          <w:tcPr>
            <w:tcW w:w="4503" w:type="dxa"/>
          </w:tcPr>
          <w:p w:rsidR="00DF0582" w:rsidRPr="00E416F8" w:rsidRDefault="00DF0582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Девичьи головные уборы</w:t>
            </w:r>
          </w:p>
        </w:tc>
        <w:tc>
          <w:tcPr>
            <w:tcW w:w="627" w:type="dxa"/>
            <w:vMerge w:val="restart"/>
            <w:tcBorders>
              <w:top w:val="nil"/>
              <w:bottom w:val="nil"/>
            </w:tcBorders>
          </w:tcPr>
          <w:p w:rsidR="00DF0582" w:rsidRPr="00E416F8" w:rsidRDefault="00DF0582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</w:tcPr>
          <w:p w:rsidR="00DF0582" w:rsidRPr="00E416F8" w:rsidRDefault="00DF0582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Женские головные уборы</w:t>
            </w:r>
          </w:p>
        </w:tc>
      </w:tr>
      <w:tr w:rsidR="00366541" w:rsidRPr="00E416F8" w:rsidTr="00AD5D1F">
        <w:trPr>
          <w:trHeight w:val="1420"/>
        </w:trPr>
        <w:tc>
          <w:tcPr>
            <w:tcW w:w="4503" w:type="dxa"/>
          </w:tcPr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лента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венец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венчик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повязка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коруна</w:t>
            </w:r>
            <w:proofErr w:type="spellEnd"/>
          </w:p>
        </w:tc>
        <w:tc>
          <w:tcPr>
            <w:tcW w:w="627" w:type="dxa"/>
            <w:vMerge/>
            <w:tcBorders>
              <w:bottom w:val="nil"/>
            </w:tcBorders>
          </w:tcPr>
          <w:p w:rsidR="00366541" w:rsidRPr="00E416F8" w:rsidRDefault="00366541" w:rsidP="00EC75A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</w:tcPr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повойник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подзатыльник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416F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ика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кокошник</w:t>
            </w:r>
          </w:p>
          <w:p w:rsidR="00366541" w:rsidRPr="00E416F8" w:rsidRDefault="00366541" w:rsidP="00EC75A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убрус</w:t>
            </w:r>
          </w:p>
        </w:tc>
      </w:tr>
    </w:tbl>
    <w:p w:rsidR="00DF0582" w:rsidRPr="00E416F8" w:rsidRDefault="00366541" w:rsidP="00EC75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416F8">
        <w:rPr>
          <w:rFonts w:ascii="Times New Roman" w:hAnsi="Times New Roman" w:cs="Times New Roman"/>
          <w:sz w:val="24"/>
          <w:szCs w:val="24"/>
          <w:lang w:val="ru-RU"/>
        </w:rPr>
        <w:t>Наименования головных уборов могут быть перечислены в любом порядке</w:t>
      </w:r>
      <w:r w:rsidR="00E416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6541" w:rsidRPr="00E416F8" w:rsidRDefault="00366541" w:rsidP="00EC75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9"/>
        <w:tblW w:w="9606" w:type="dxa"/>
        <w:tblLook w:val="04A0" w:firstRow="1" w:lastRow="0" w:firstColumn="1" w:lastColumn="0" w:noHBand="0" w:noVBand="1"/>
      </w:tblPr>
      <w:tblGrid>
        <w:gridCol w:w="7905"/>
        <w:gridCol w:w="1701"/>
      </w:tblGrid>
      <w:tr w:rsidR="00C303B5" w:rsidRPr="00E416F8" w:rsidTr="00366541">
        <w:tc>
          <w:tcPr>
            <w:tcW w:w="7905" w:type="dxa"/>
          </w:tcPr>
          <w:p w:rsidR="00C303B5" w:rsidRPr="00E416F8" w:rsidRDefault="00C303B5" w:rsidP="00366541">
            <w:pPr>
              <w:pStyle w:val="af5"/>
              <w:tabs>
                <w:tab w:val="left" w:pos="36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16F8">
              <w:rPr>
                <w:color w:val="000000" w:themeColor="text1"/>
              </w:rPr>
              <w:t>За кажд</w:t>
            </w:r>
            <w:r w:rsidR="00366541" w:rsidRPr="00E416F8">
              <w:rPr>
                <w:color w:val="000000" w:themeColor="text1"/>
              </w:rPr>
              <w:t xml:space="preserve">ую полностью и правильно заполненную колонку </w:t>
            </w:r>
          </w:p>
        </w:tc>
        <w:tc>
          <w:tcPr>
            <w:tcW w:w="1701" w:type="dxa"/>
          </w:tcPr>
          <w:p w:rsidR="00C303B5" w:rsidRPr="00E416F8" w:rsidRDefault="00366541" w:rsidP="00366541">
            <w:pPr>
              <w:pStyle w:val="af5"/>
              <w:tabs>
                <w:tab w:val="left" w:pos="360"/>
              </w:tabs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E416F8">
              <w:rPr>
                <w:color w:val="000000" w:themeColor="text1"/>
              </w:rPr>
              <w:t>3</w:t>
            </w:r>
            <w:r w:rsidR="00C303B5" w:rsidRPr="00E416F8">
              <w:rPr>
                <w:color w:val="000000" w:themeColor="text1"/>
                <w:lang w:val="en-US"/>
              </w:rPr>
              <w:t xml:space="preserve"> </w:t>
            </w:r>
            <w:r w:rsidR="00C303B5" w:rsidRPr="00E416F8">
              <w:rPr>
                <w:color w:val="000000" w:themeColor="text1"/>
              </w:rPr>
              <w:t>балл</w:t>
            </w:r>
            <w:r w:rsidRPr="00E416F8">
              <w:rPr>
                <w:color w:val="000000" w:themeColor="text1"/>
              </w:rPr>
              <w:t>а</w:t>
            </w:r>
          </w:p>
        </w:tc>
      </w:tr>
      <w:tr w:rsidR="00366541" w:rsidRPr="00E416F8" w:rsidTr="00366541">
        <w:tc>
          <w:tcPr>
            <w:tcW w:w="7905" w:type="dxa"/>
          </w:tcPr>
          <w:p w:rsidR="00366541" w:rsidRPr="00E416F8" w:rsidRDefault="00366541" w:rsidP="00366541">
            <w:pPr>
              <w:pStyle w:val="af5"/>
              <w:tabs>
                <w:tab w:val="left" w:pos="360"/>
              </w:tabs>
              <w:spacing w:before="0" w:beforeAutospacing="0" w:after="0" w:afterAutospacing="0"/>
              <w:ind w:left="567"/>
              <w:jc w:val="both"/>
              <w:rPr>
                <w:i/>
                <w:color w:val="000000" w:themeColor="text1"/>
              </w:rPr>
            </w:pPr>
            <w:r w:rsidRPr="00E416F8">
              <w:rPr>
                <w:i/>
                <w:color w:val="000000" w:themeColor="text1"/>
              </w:rPr>
              <w:t>За каждую колонку, заполненную с одной ошибкой или пропуском или с указанием одного избыточного объекта</w:t>
            </w:r>
          </w:p>
        </w:tc>
        <w:tc>
          <w:tcPr>
            <w:tcW w:w="1701" w:type="dxa"/>
          </w:tcPr>
          <w:p w:rsidR="00366541" w:rsidRPr="00E416F8" w:rsidRDefault="00366541" w:rsidP="00366541">
            <w:pPr>
              <w:pStyle w:val="af5"/>
              <w:tabs>
                <w:tab w:val="left" w:pos="360"/>
              </w:tabs>
              <w:spacing w:before="0" w:beforeAutospacing="0" w:after="0" w:afterAutospacing="0"/>
              <w:jc w:val="right"/>
              <w:rPr>
                <w:i/>
                <w:color w:val="000000" w:themeColor="text1"/>
              </w:rPr>
            </w:pPr>
            <w:r w:rsidRPr="00E416F8">
              <w:rPr>
                <w:i/>
                <w:color w:val="000000" w:themeColor="text1"/>
              </w:rPr>
              <w:t>1 балл</w:t>
            </w:r>
          </w:p>
        </w:tc>
      </w:tr>
      <w:tr w:rsidR="00C303B5" w:rsidRPr="00E416F8" w:rsidTr="00366541">
        <w:tc>
          <w:tcPr>
            <w:tcW w:w="7905" w:type="dxa"/>
          </w:tcPr>
          <w:p w:rsidR="00C303B5" w:rsidRPr="00E416F8" w:rsidRDefault="00366541" w:rsidP="00366541">
            <w:pPr>
              <w:pStyle w:val="af5"/>
              <w:tabs>
                <w:tab w:val="left" w:pos="360"/>
              </w:tabs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lang w:val="en-US"/>
              </w:rPr>
            </w:pPr>
            <w:r w:rsidRPr="00E416F8">
              <w:rPr>
                <w:b/>
                <w:i/>
                <w:color w:val="000000" w:themeColor="text1"/>
              </w:rPr>
              <w:t>Максимальный балл</w:t>
            </w:r>
          </w:p>
        </w:tc>
        <w:tc>
          <w:tcPr>
            <w:tcW w:w="1701" w:type="dxa"/>
          </w:tcPr>
          <w:p w:rsidR="00C303B5" w:rsidRPr="00E416F8" w:rsidRDefault="00366541" w:rsidP="00366541">
            <w:pPr>
              <w:pStyle w:val="af5"/>
              <w:tabs>
                <w:tab w:val="left" w:pos="360"/>
              </w:tabs>
              <w:spacing w:before="0" w:beforeAutospacing="0" w:after="0" w:afterAutospacing="0"/>
              <w:rPr>
                <w:b/>
                <w:i/>
                <w:color w:val="000000" w:themeColor="text1"/>
                <w:lang w:val="en-US"/>
              </w:rPr>
            </w:pPr>
            <w:r w:rsidRPr="00E416F8">
              <w:rPr>
                <w:b/>
                <w:i/>
                <w:color w:val="000000" w:themeColor="text1"/>
              </w:rPr>
              <w:t>6</w:t>
            </w:r>
            <w:r w:rsidR="00C303B5" w:rsidRPr="00E416F8">
              <w:rPr>
                <w:b/>
                <w:i/>
                <w:color w:val="000000" w:themeColor="text1"/>
                <w:lang w:val="en-US"/>
              </w:rPr>
              <w:t xml:space="preserve"> </w:t>
            </w:r>
            <w:r w:rsidR="00C303B5" w:rsidRPr="00E416F8">
              <w:rPr>
                <w:b/>
                <w:i/>
                <w:color w:val="000000" w:themeColor="text1"/>
              </w:rPr>
              <w:t>баллов</w:t>
            </w:r>
          </w:p>
        </w:tc>
      </w:tr>
    </w:tbl>
    <w:p w:rsidR="00BA7252" w:rsidRPr="00E416F8" w:rsidRDefault="00BA7252" w:rsidP="003665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A7252" w:rsidRPr="00E416F8" w:rsidSect="00E416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83F"/>
    <w:multiLevelType w:val="multilevel"/>
    <w:tmpl w:val="327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E2D82"/>
    <w:multiLevelType w:val="multilevel"/>
    <w:tmpl w:val="05B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81CD7"/>
    <w:multiLevelType w:val="multilevel"/>
    <w:tmpl w:val="3F1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340E3"/>
    <w:multiLevelType w:val="multilevel"/>
    <w:tmpl w:val="F55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1031"/>
    <w:rsid w:val="00003DE5"/>
    <w:rsid w:val="000372A3"/>
    <w:rsid w:val="000D6168"/>
    <w:rsid w:val="00181A15"/>
    <w:rsid w:val="00222CA7"/>
    <w:rsid w:val="002C268B"/>
    <w:rsid w:val="002D2A74"/>
    <w:rsid w:val="00300B99"/>
    <w:rsid w:val="00305FD5"/>
    <w:rsid w:val="00324EE0"/>
    <w:rsid w:val="00352CB2"/>
    <w:rsid w:val="00366541"/>
    <w:rsid w:val="00386AEB"/>
    <w:rsid w:val="003D415B"/>
    <w:rsid w:val="00400F54"/>
    <w:rsid w:val="004410D7"/>
    <w:rsid w:val="004A4203"/>
    <w:rsid w:val="004B33E4"/>
    <w:rsid w:val="00514E0A"/>
    <w:rsid w:val="00546E2C"/>
    <w:rsid w:val="005656EE"/>
    <w:rsid w:val="00583550"/>
    <w:rsid w:val="005A79FB"/>
    <w:rsid w:val="005B448E"/>
    <w:rsid w:val="0062190F"/>
    <w:rsid w:val="00661E75"/>
    <w:rsid w:val="006643DF"/>
    <w:rsid w:val="006C4CD3"/>
    <w:rsid w:val="006C6CA6"/>
    <w:rsid w:val="006D6C20"/>
    <w:rsid w:val="006E0D88"/>
    <w:rsid w:val="00737611"/>
    <w:rsid w:val="007B3222"/>
    <w:rsid w:val="007E7A21"/>
    <w:rsid w:val="00813139"/>
    <w:rsid w:val="00850294"/>
    <w:rsid w:val="00864A99"/>
    <w:rsid w:val="008D6848"/>
    <w:rsid w:val="008E24CB"/>
    <w:rsid w:val="008E2638"/>
    <w:rsid w:val="00910E31"/>
    <w:rsid w:val="00913E60"/>
    <w:rsid w:val="00981031"/>
    <w:rsid w:val="00A055FB"/>
    <w:rsid w:val="00A12B9C"/>
    <w:rsid w:val="00A17986"/>
    <w:rsid w:val="00A50049"/>
    <w:rsid w:val="00A51775"/>
    <w:rsid w:val="00A54ECC"/>
    <w:rsid w:val="00AC7BC8"/>
    <w:rsid w:val="00B10078"/>
    <w:rsid w:val="00B723AE"/>
    <w:rsid w:val="00B9225A"/>
    <w:rsid w:val="00B94FEE"/>
    <w:rsid w:val="00BA7252"/>
    <w:rsid w:val="00BA77A7"/>
    <w:rsid w:val="00C303B5"/>
    <w:rsid w:val="00C3269B"/>
    <w:rsid w:val="00C97668"/>
    <w:rsid w:val="00CE2E38"/>
    <w:rsid w:val="00D07186"/>
    <w:rsid w:val="00D1028C"/>
    <w:rsid w:val="00D258A6"/>
    <w:rsid w:val="00D7062B"/>
    <w:rsid w:val="00DF0582"/>
    <w:rsid w:val="00DF5CBA"/>
    <w:rsid w:val="00E32427"/>
    <w:rsid w:val="00E416F8"/>
    <w:rsid w:val="00EB25C6"/>
    <w:rsid w:val="00EC75A6"/>
    <w:rsid w:val="00F67401"/>
    <w:rsid w:val="00FA3A8B"/>
    <w:rsid w:val="00FA6B78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75"/>
  </w:style>
  <w:style w:type="paragraph" w:styleId="1">
    <w:name w:val="heading 1"/>
    <w:basedOn w:val="a"/>
    <w:next w:val="a"/>
    <w:link w:val="10"/>
    <w:uiPriority w:val="9"/>
    <w:qFormat/>
    <w:rsid w:val="00A5177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177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177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177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177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5177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7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7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7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775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A51775"/>
    <w:rPr>
      <w:b/>
      <w:bCs/>
    </w:rPr>
  </w:style>
  <w:style w:type="paragraph" w:styleId="a4">
    <w:name w:val="No Spacing"/>
    <w:basedOn w:val="a"/>
    <w:link w:val="a5"/>
    <w:uiPriority w:val="1"/>
    <w:qFormat/>
    <w:rsid w:val="00A517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17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17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1775"/>
    <w:rPr>
      <w:b/>
      <w:bCs/>
      <w:spacing w:val="5"/>
      <w:sz w:val="24"/>
      <w:szCs w:val="24"/>
    </w:rPr>
  </w:style>
  <w:style w:type="paragraph" w:styleId="a6">
    <w:name w:val="List Paragraph"/>
    <w:basedOn w:val="a"/>
    <w:uiPriority w:val="34"/>
    <w:qFormat/>
    <w:rsid w:val="00A517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517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517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517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17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775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caption"/>
    <w:basedOn w:val="a"/>
    <w:next w:val="a"/>
    <w:semiHidden/>
    <w:unhideWhenUsed/>
    <w:rsid w:val="00EB25C6"/>
    <w:rPr>
      <w:b/>
      <w:bCs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A5177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51775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51775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A51775"/>
    <w:rPr>
      <w:i/>
      <w:iCs/>
      <w:smallCaps/>
      <w:spacing w:val="10"/>
      <w:sz w:val="28"/>
      <w:szCs w:val="28"/>
    </w:rPr>
  </w:style>
  <w:style w:type="character" w:styleId="ac">
    <w:name w:val="Emphasis"/>
    <w:uiPriority w:val="20"/>
    <w:qFormat/>
    <w:rsid w:val="00A5177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517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77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7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51775"/>
    <w:rPr>
      <w:i/>
      <w:iCs/>
    </w:rPr>
  </w:style>
  <w:style w:type="character" w:styleId="af">
    <w:name w:val="Subtle Emphasis"/>
    <w:uiPriority w:val="19"/>
    <w:qFormat/>
    <w:rsid w:val="00A51775"/>
    <w:rPr>
      <w:i/>
      <w:iCs/>
    </w:rPr>
  </w:style>
  <w:style w:type="character" w:styleId="af0">
    <w:name w:val="Intense Emphasis"/>
    <w:uiPriority w:val="21"/>
    <w:qFormat/>
    <w:rsid w:val="00A5177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51775"/>
    <w:rPr>
      <w:smallCaps/>
    </w:rPr>
  </w:style>
  <w:style w:type="character" w:styleId="af2">
    <w:name w:val="Intense Reference"/>
    <w:uiPriority w:val="32"/>
    <w:qFormat/>
    <w:rsid w:val="00A51775"/>
    <w:rPr>
      <w:b/>
      <w:bCs/>
      <w:smallCaps/>
    </w:rPr>
  </w:style>
  <w:style w:type="character" w:styleId="af3">
    <w:name w:val="Book Title"/>
    <w:basedOn w:val="a0"/>
    <w:uiPriority w:val="33"/>
    <w:qFormat/>
    <w:rsid w:val="00A5177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1775"/>
    <w:pPr>
      <w:outlineLvl w:val="9"/>
    </w:pPr>
  </w:style>
  <w:style w:type="character" w:customStyle="1" w:styleId="a5">
    <w:name w:val="Без интервала Знак"/>
    <w:basedOn w:val="a0"/>
    <w:link w:val="a4"/>
    <w:uiPriority w:val="1"/>
    <w:rsid w:val="00A51775"/>
  </w:style>
  <w:style w:type="paragraph" w:customStyle="1" w:styleId="11">
    <w:name w:val="Стиль1"/>
    <w:basedOn w:val="a"/>
    <w:link w:val="12"/>
    <w:qFormat/>
    <w:rsid w:val="00A51775"/>
    <w:pPr>
      <w:shd w:val="clear" w:color="auto" w:fill="FFFFFF"/>
      <w:spacing w:line="300" w:lineRule="atLeast"/>
      <w:ind w:left="150" w:right="150" w:firstLine="375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Стиль1 Знак"/>
    <w:basedOn w:val="a0"/>
    <w:link w:val="11"/>
    <w:rsid w:val="00A51775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paragraph" w:styleId="af5">
    <w:name w:val="Normal (Web)"/>
    <w:basedOn w:val="a"/>
    <w:unhideWhenUsed/>
    <w:rsid w:val="0098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8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031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98103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0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03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10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98103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6C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62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7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0%D0%BD%D1%8C" TargetMode="External"/><Relationship Id="rId13" Type="http://schemas.openxmlformats.org/officeDocument/2006/relationships/hyperlink" Target="https://ru.wikipedia.org/wiki/%D0%96%D0%B5%D0%BC%D1%87%D1%83%D0%B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7%D0%B5%D1%80%D0%BD%D1%8C" TargetMode="External"/><Relationship Id="rId12" Type="http://schemas.openxmlformats.org/officeDocument/2006/relationships/hyperlink" Target="https://ru.wikipedia.org/wiki/XVII_%D0%B2%D0%B5%D0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X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uthors/229-335-288" TargetMode="External"/><Relationship Id="rId10" Type="http://schemas.openxmlformats.org/officeDocument/2006/relationships/hyperlink" Target="https://ru.wikipedia.org/wiki/%D0%91%D0%BB%D0%B0%D0%B3%D0%BE%D0%B2%D0%BE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C%D0%B0%D0%BB%D1%8C" TargetMode="External"/><Relationship Id="rId14" Type="http://schemas.openxmlformats.org/officeDocument/2006/relationships/hyperlink" Target="https://ru.wikipedia.org/wiki/%D0%91%D0%B8%D1%81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3</cp:revision>
  <dcterms:created xsi:type="dcterms:W3CDTF">2017-03-12T13:43:00Z</dcterms:created>
  <dcterms:modified xsi:type="dcterms:W3CDTF">2017-03-13T05:50:00Z</dcterms:modified>
</cp:coreProperties>
</file>