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5D" w:rsidRPr="00812B0F" w:rsidRDefault="0010055D" w:rsidP="0081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B0F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812B0F">
        <w:rPr>
          <w:rFonts w:ascii="Times New Roman" w:hAnsi="Times New Roman" w:cs="Times New Roman"/>
          <w:sz w:val="24"/>
          <w:szCs w:val="24"/>
        </w:rPr>
        <w:t>:</w:t>
      </w:r>
      <w:r w:rsidRPr="00812B0F">
        <w:rPr>
          <w:rFonts w:ascii="Times New Roman" w:hAnsi="Times New Roman" w:cs="Times New Roman"/>
          <w:sz w:val="24"/>
          <w:szCs w:val="24"/>
        </w:rPr>
        <w:t xml:space="preserve"> </w:t>
      </w:r>
      <w:r w:rsidR="00812B0F">
        <w:rPr>
          <w:rFonts w:ascii="Times New Roman" w:hAnsi="Times New Roman" w:cs="Times New Roman"/>
          <w:sz w:val="24"/>
          <w:szCs w:val="24"/>
        </w:rPr>
        <w:tab/>
        <w:t>Г.И. Ахматова</w:t>
      </w:r>
    </w:p>
    <w:p w:rsidR="0010055D" w:rsidRPr="00812B0F" w:rsidRDefault="0010055D" w:rsidP="0081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B0F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Pr="00812B0F">
        <w:rPr>
          <w:rFonts w:ascii="Times New Roman" w:hAnsi="Times New Roman" w:cs="Times New Roman"/>
          <w:sz w:val="24"/>
          <w:szCs w:val="24"/>
        </w:rPr>
        <w:t xml:space="preserve">: </w:t>
      </w:r>
      <w:r w:rsidR="00812B0F">
        <w:rPr>
          <w:rFonts w:ascii="Times New Roman" w:hAnsi="Times New Roman" w:cs="Times New Roman"/>
          <w:sz w:val="24"/>
          <w:szCs w:val="24"/>
        </w:rPr>
        <w:tab/>
      </w:r>
      <w:r w:rsidR="00812B0F">
        <w:rPr>
          <w:rFonts w:ascii="Times New Roman" w:hAnsi="Times New Roman" w:cs="Times New Roman"/>
          <w:sz w:val="24"/>
          <w:szCs w:val="24"/>
        </w:rPr>
        <w:tab/>
      </w:r>
      <w:r w:rsidRPr="00812B0F">
        <w:rPr>
          <w:rFonts w:ascii="Times New Roman" w:hAnsi="Times New Roman" w:cs="Times New Roman"/>
          <w:sz w:val="24"/>
          <w:szCs w:val="24"/>
        </w:rPr>
        <w:t xml:space="preserve">ОП </w:t>
      </w:r>
      <w:r w:rsidR="00AB54CC" w:rsidRPr="00812B0F">
        <w:rPr>
          <w:rFonts w:ascii="Times New Roman" w:hAnsi="Times New Roman" w:cs="Times New Roman"/>
          <w:sz w:val="24"/>
          <w:szCs w:val="24"/>
        </w:rPr>
        <w:t>01</w:t>
      </w:r>
      <w:r w:rsidRPr="00812B0F">
        <w:rPr>
          <w:rFonts w:ascii="Times New Roman" w:hAnsi="Times New Roman" w:cs="Times New Roman"/>
          <w:sz w:val="24"/>
          <w:szCs w:val="24"/>
        </w:rPr>
        <w:t xml:space="preserve"> Музыкальная грамота</w:t>
      </w:r>
    </w:p>
    <w:p w:rsidR="0010055D" w:rsidRPr="00812B0F" w:rsidRDefault="0010055D" w:rsidP="0081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B0F">
        <w:rPr>
          <w:rFonts w:ascii="Times New Roman" w:hAnsi="Times New Roman" w:cs="Times New Roman"/>
          <w:i/>
          <w:sz w:val="24"/>
          <w:szCs w:val="24"/>
        </w:rPr>
        <w:t>Тема</w:t>
      </w:r>
      <w:r w:rsidRPr="00812B0F">
        <w:rPr>
          <w:rFonts w:ascii="Times New Roman" w:hAnsi="Times New Roman" w:cs="Times New Roman"/>
          <w:sz w:val="24"/>
          <w:szCs w:val="24"/>
        </w:rPr>
        <w:t xml:space="preserve">: </w:t>
      </w:r>
      <w:r w:rsidR="00812B0F">
        <w:rPr>
          <w:rFonts w:ascii="Times New Roman" w:hAnsi="Times New Roman" w:cs="Times New Roman"/>
          <w:sz w:val="24"/>
          <w:szCs w:val="24"/>
        </w:rPr>
        <w:tab/>
      </w:r>
      <w:r w:rsidR="00812B0F">
        <w:rPr>
          <w:rFonts w:ascii="Times New Roman" w:hAnsi="Times New Roman" w:cs="Times New Roman"/>
          <w:sz w:val="24"/>
          <w:szCs w:val="24"/>
        </w:rPr>
        <w:tab/>
      </w:r>
      <w:r w:rsidR="00812B0F">
        <w:rPr>
          <w:rFonts w:ascii="Times New Roman" w:hAnsi="Times New Roman" w:cs="Times New Roman"/>
          <w:sz w:val="24"/>
          <w:szCs w:val="24"/>
        </w:rPr>
        <w:tab/>
      </w:r>
      <w:r w:rsidRPr="00812B0F">
        <w:rPr>
          <w:rFonts w:ascii="Times New Roman" w:hAnsi="Times New Roman" w:cs="Times New Roman"/>
          <w:sz w:val="24"/>
          <w:szCs w:val="24"/>
        </w:rPr>
        <w:t>Диатонические лады</w:t>
      </w:r>
    </w:p>
    <w:p w:rsidR="00812B0F" w:rsidRDefault="00812B0F" w:rsidP="0081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B0F" w:rsidRDefault="00812B0F" w:rsidP="0081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7DF" w:rsidRPr="00812B0F" w:rsidRDefault="00812B0F" w:rsidP="0081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B0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0055D" w:rsidRDefault="0010055D" w:rsidP="00812B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2B0F">
        <w:rPr>
          <w:rFonts w:ascii="Times New Roman" w:hAnsi="Times New Roman" w:cs="Times New Roman"/>
          <w:sz w:val="24"/>
          <w:szCs w:val="24"/>
        </w:rPr>
        <w:t>Внимательно изучите текст «Диатонические лады» и заполните таблицу</w:t>
      </w:r>
      <w:r w:rsidR="00812B0F">
        <w:rPr>
          <w:rFonts w:ascii="Times New Roman" w:hAnsi="Times New Roman" w:cs="Times New Roman"/>
          <w:sz w:val="24"/>
          <w:szCs w:val="24"/>
        </w:rPr>
        <w:t>.</w:t>
      </w:r>
    </w:p>
    <w:p w:rsidR="00812B0F" w:rsidRPr="00812B0F" w:rsidRDefault="00812B0F" w:rsidP="0081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3402"/>
        <w:gridCol w:w="3119"/>
      </w:tblGrid>
      <w:tr w:rsidR="002027DF" w:rsidRPr="00812B0F" w:rsidTr="00812B0F">
        <w:tc>
          <w:tcPr>
            <w:tcW w:w="3085" w:type="dxa"/>
            <w:vAlign w:val="center"/>
          </w:tcPr>
          <w:p w:rsidR="002027DF" w:rsidRPr="00812B0F" w:rsidRDefault="002027DF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Диатонические лады </w:t>
            </w:r>
            <w:r w:rsidR="00812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мажорного</w:t>
            </w:r>
            <w:r w:rsidR="00812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наклонения</w:t>
            </w:r>
          </w:p>
        </w:tc>
        <w:tc>
          <w:tcPr>
            <w:tcW w:w="3402" w:type="dxa"/>
            <w:vAlign w:val="center"/>
          </w:tcPr>
          <w:p w:rsidR="002027DF" w:rsidRPr="00812B0F" w:rsidRDefault="002027DF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Количество ступеней</w:t>
            </w:r>
          </w:p>
        </w:tc>
        <w:tc>
          <w:tcPr>
            <w:tcW w:w="3119" w:type="dxa"/>
            <w:vAlign w:val="center"/>
          </w:tcPr>
          <w:p w:rsidR="002027DF" w:rsidRPr="00812B0F" w:rsidRDefault="002027DF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Отличия от натурального мажора</w:t>
            </w:r>
          </w:p>
        </w:tc>
      </w:tr>
      <w:tr w:rsidR="002027DF" w:rsidRPr="00812B0F" w:rsidTr="009C0143">
        <w:tc>
          <w:tcPr>
            <w:tcW w:w="3085" w:type="dxa"/>
          </w:tcPr>
          <w:p w:rsidR="002027DF" w:rsidRPr="00812B0F" w:rsidRDefault="002027DF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27DF" w:rsidRPr="00812B0F" w:rsidRDefault="002027DF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C0143" w:rsidRPr="00812B0F" w:rsidRDefault="009C0143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DF" w:rsidRPr="00812B0F" w:rsidTr="009C0143">
        <w:tc>
          <w:tcPr>
            <w:tcW w:w="3085" w:type="dxa"/>
          </w:tcPr>
          <w:p w:rsidR="002027DF" w:rsidRPr="00812B0F" w:rsidRDefault="002027DF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27DF" w:rsidRPr="00812B0F" w:rsidRDefault="002027DF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C0143" w:rsidRPr="00812B0F" w:rsidRDefault="009C0143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DF" w:rsidRPr="00812B0F" w:rsidTr="009C0143">
        <w:tc>
          <w:tcPr>
            <w:tcW w:w="3085" w:type="dxa"/>
          </w:tcPr>
          <w:p w:rsidR="002027DF" w:rsidRPr="00812B0F" w:rsidRDefault="002027DF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27DF" w:rsidRPr="00812B0F" w:rsidRDefault="002027DF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C0143" w:rsidRPr="00812B0F" w:rsidRDefault="009C0143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DF" w:rsidRPr="00812B0F" w:rsidTr="009C014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85" w:type="dxa"/>
          </w:tcPr>
          <w:p w:rsidR="002027DF" w:rsidRPr="00812B0F" w:rsidRDefault="002027DF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27DF" w:rsidRPr="00812B0F" w:rsidRDefault="002027DF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C0143" w:rsidRPr="00812B0F" w:rsidRDefault="009C0143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55D" w:rsidRPr="00812B0F" w:rsidRDefault="0010055D" w:rsidP="0081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7DF" w:rsidRPr="00812B0F" w:rsidRDefault="00812B0F" w:rsidP="0081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2027DF" w:rsidRDefault="002027DF" w:rsidP="00812B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2B0F">
        <w:rPr>
          <w:rFonts w:ascii="Times New Roman" w:hAnsi="Times New Roman" w:cs="Times New Roman"/>
          <w:sz w:val="24"/>
          <w:szCs w:val="24"/>
        </w:rPr>
        <w:t>Внимательно изучите текст «Диатонические лады» и заполните таблицу</w:t>
      </w:r>
      <w:r w:rsidR="00812B0F">
        <w:rPr>
          <w:rFonts w:ascii="Times New Roman" w:hAnsi="Times New Roman" w:cs="Times New Roman"/>
          <w:sz w:val="24"/>
          <w:szCs w:val="24"/>
        </w:rPr>
        <w:t>.</w:t>
      </w:r>
    </w:p>
    <w:p w:rsidR="00812B0F" w:rsidRPr="00812B0F" w:rsidRDefault="00812B0F" w:rsidP="00812B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027DF" w:rsidRPr="00812B0F" w:rsidTr="00812B0F">
        <w:tc>
          <w:tcPr>
            <w:tcW w:w="3190" w:type="dxa"/>
            <w:vAlign w:val="center"/>
          </w:tcPr>
          <w:p w:rsidR="002027DF" w:rsidRPr="00812B0F" w:rsidRDefault="002027DF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Диатонические лады </w:t>
            </w:r>
            <w:r w:rsidR="00812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минорного наклонения</w:t>
            </w:r>
          </w:p>
        </w:tc>
        <w:tc>
          <w:tcPr>
            <w:tcW w:w="3190" w:type="dxa"/>
            <w:vAlign w:val="center"/>
          </w:tcPr>
          <w:p w:rsidR="002027DF" w:rsidRPr="00812B0F" w:rsidRDefault="002027DF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Количество ступеней</w:t>
            </w:r>
          </w:p>
        </w:tc>
        <w:tc>
          <w:tcPr>
            <w:tcW w:w="3191" w:type="dxa"/>
            <w:vAlign w:val="center"/>
          </w:tcPr>
          <w:p w:rsidR="002027DF" w:rsidRPr="00812B0F" w:rsidRDefault="002027DF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Отличия от натурального минора</w:t>
            </w:r>
          </w:p>
        </w:tc>
      </w:tr>
      <w:tr w:rsidR="002027DF" w:rsidRPr="00812B0F" w:rsidTr="00E065F9">
        <w:tc>
          <w:tcPr>
            <w:tcW w:w="3190" w:type="dxa"/>
          </w:tcPr>
          <w:p w:rsidR="002027DF" w:rsidRPr="00812B0F" w:rsidRDefault="002027DF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027DF" w:rsidRPr="00812B0F" w:rsidRDefault="002027DF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143" w:rsidRPr="00812B0F" w:rsidRDefault="009C0143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DF" w:rsidRPr="00812B0F" w:rsidTr="00E065F9">
        <w:tc>
          <w:tcPr>
            <w:tcW w:w="3190" w:type="dxa"/>
          </w:tcPr>
          <w:p w:rsidR="002027DF" w:rsidRPr="00812B0F" w:rsidRDefault="002027DF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027DF" w:rsidRPr="00812B0F" w:rsidRDefault="002027DF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143" w:rsidRPr="00812B0F" w:rsidRDefault="009C0143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DF" w:rsidRPr="00812B0F" w:rsidTr="00E065F9">
        <w:tc>
          <w:tcPr>
            <w:tcW w:w="3190" w:type="dxa"/>
          </w:tcPr>
          <w:p w:rsidR="002027DF" w:rsidRPr="00812B0F" w:rsidRDefault="002027DF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027DF" w:rsidRPr="00812B0F" w:rsidRDefault="002027DF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143" w:rsidRPr="00812B0F" w:rsidRDefault="009C0143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DF" w:rsidRPr="00812B0F" w:rsidTr="00E065F9">
        <w:tc>
          <w:tcPr>
            <w:tcW w:w="3190" w:type="dxa"/>
          </w:tcPr>
          <w:p w:rsidR="002027DF" w:rsidRPr="00812B0F" w:rsidRDefault="002027DF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027DF" w:rsidRPr="00812B0F" w:rsidRDefault="002027DF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143" w:rsidRPr="00812B0F" w:rsidRDefault="009C0143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DF" w:rsidRPr="00812B0F" w:rsidTr="00E065F9">
        <w:tc>
          <w:tcPr>
            <w:tcW w:w="3190" w:type="dxa"/>
          </w:tcPr>
          <w:p w:rsidR="002027DF" w:rsidRPr="00812B0F" w:rsidRDefault="002027DF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027DF" w:rsidRPr="00812B0F" w:rsidRDefault="002027DF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0143" w:rsidRPr="00812B0F" w:rsidRDefault="009C0143" w:rsidP="00812B0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7DF" w:rsidRPr="00812B0F" w:rsidRDefault="002027DF" w:rsidP="0081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C44" w:rsidRPr="00812B0F" w:rsidRDefault="00535C44" w:rsidP="00812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B0F">
        <w:rPr>
          <w:rFonts w:ascii="Times New Roman" w:hAnsi="Times New Roman" w:cs="Times New Roman"/>
          <w:b/>
          <w:sz w:val="24"/>
          <w:szCs w:val="24"/>
        </w:rPr>
        <w:t>Диатонические лады</w:t>
      </w:r>
    </w:p>
    <w:p w:rsidR="0010055D" w:rsidRPr="00812B0F" w:rsidRDefault="0010055D" w:rsidP="0081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0F">
        <w:rPr>
          <w:rFonts w:ascii="Times New Roman" w:hAnsi="Times New Roman" w:cs="Times New Roman"/>
          <w:sz w:val="24"/>
          <w:szCs w:val="24"/>
        </w:rPr>
        <w:t>В народной музыке испол</w:t>
      </w:r>
      <w:r w:rsidR="00DC0B39">
        <w:rPr>
          <w:rFonts w:ascii="Times New Roman" w:hAnsi="Times New Roman" w:cs="Times New Roman"/>
          <w:sz w:val="24"/>
          <w:szCs w:val="24"/>
        </w:rPr>
        <w:t>ьзуются различные диатонические</w:t>
      </w:r>
      <w:r w:rsidRPr="00812B0F">
        <w:rPr>
          <w:rFonts w:ascii="Times New Roman" w:hAnsi="Times New Roman" w:cs="Times New Roman"/>
          <w:sz w:val="24"/>
          <w:szCs w:val="24"/>
        </w:rPr>
        <w:t xml:space="preserve"> лады. Они имеют давнее происхождение. Многие из них </w:t>
      </w:r>
      <w:proofErr w:type="gramStart"/>
      <w:r w:rsidRPr="00812B0F">
        <w:rPr>
          <w:rFonts w:ascii="Times New Roman" w:hAnsi="Times New Roman" w:cs="Times New Roman"/>
          <w:sz w:val="24"/>
          <w:szCs w:val="24"/>
        </w:rPr>
        <w:t>зародились в Древней Греции и получили</w:t>
      </w:r>
      <w:proofErr w:type="gramEnd"/>
      <w:r w:rsidRPr="00812B0F">
        <w:rPr>
          <w:rFonts w:ascii="Times New Roman" w:hAnsi="Times New Roman" w:cs="Times New Roman"/>
          <w:sz w:val="24"/>
          <w:szCs w:val="24"/>
        </w:rPr>
        <w:t xml:space="preserve"> своё название от обла</w:t>
      </w:r>
      <w:r w:rsidR="00DC0B39">
        <w:rPr>
          <w:rFonts w:ascii="Times New Roman" w:hAnsi="Times New Roman" w:cs="Times New Roman"/>
          <w:sz w:val="24"/>
          <w:szCs w:val="24"/>
        </w:rPr>
        <w:t xml:space="preserve">стей, в которых они возникли. </w:t>
      </w:r>
      <w:r w:rsidRPr="00812B0F">
        <w:rPr>
          <w:rFonts w:ascii="Times New Roman" w:hAnsi="Times New Roman" w:cs="Times New Roman"/>
          <w:sz w:val="24"/>
          <w:szCs w:val="24"/>
        </w:rPr>
        <w:t xml:space="preserve">Они свойственны и культурам других народов. В отличие от </w:t>
      </w:r>
      <w:r w:rsidR="004A0A5F">
        <w:rPr>
          <w:rFonts w:ascii="Times New Roman" w:hAnsi="Times New Roman" w:cs="Times New Roman"/>
          <w:sz w:val="24"/>
          <w:szCs w:val="24"/>
        </w:rPr>
        <w:t xml:space="preserve">традиционного мажора и </w:t>
      </w:r>
      <w:r w:rsidRPr="00812B0F">
        <w:rPr>
          <w:rFonts w:ascii="Times New Roman" w:hAnsi="Times New Roman" w:cs="Times New Roman"/>
          <w:sz w:val="24"/>
          <w:szCs w:val="24"/>
        </w:rPr>
        <w:t xml:space="preserve">традиционного минора, </w:t>
      </w:r>
      <w:proofErr w:type="gramStart"/>
      <w:r w:rsidRPr="00812B0F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812B0F">
        <w:rPr>
          <w:rFonts w:ascii="Times New Roman" w:hAnsi="Times New Roman" w:cs="Times New Roman"/>
          <w:sz w:val="24"/>
          <w:szCs w:val="24"/>
        </w:rPr>
        <w:t xml:space="preserve"> с гармонической системой, лады народной музыки являются мелодическими, одноголосными. Если в гармонических л</w:t>
      </w:r>
      <w:r w:rsidRPr="00812B0F">
        <w:rPr>
          <w:rFonts w:ascii="Times New Roman" w:hAnsi="Times New Roman" w:cs="Times New Roman"/>
          <w:sz w:val="24"/>
          <w:szCs w:val="24"/>
        </w:rPr>
        <w:t>а</w:t>
      </w:r>
      <w:r w:rsidRPr="00812B0F">
        <w:rPr>
          <w:rFonts w:ascii="Times New Roman" w:hAnsi="Times New Roman" w:cs="Times New Roman"/>
          <w:sz w:val="24"/>
          <w:szCs w:val="24"/>
        </w:rPr>
        <w:t xml:space="preserve">дах функцию тоники выполняет целый аккорд </w:t>
      </w:r>
      <w:r w:rsidR="00DC0B39">
        <w:rPr>
          <w:rFonts w:ascii="Times New Roman" w:hAnsi="Times New Roman" w:cs="Times New Roman"/>
          <w:sz w:val="24"/>
          <w:szCs w:val="24"/>
        </w:rPr>
        <w:t>-</w:t>
      </w:r>
      <w:r w:rsidRPr="00812B0F">
        <w:rPr>
          <w:rFonts w:ascii="Times New Roman" w:hAnsi="Times New Roman" w:cs="Times New Roman"/>
          <w:sz w:val="24"/>
          <w:szCs w:val="24"/>
        </w:rPr>
        <w:t xml:space="preserve"> тоническое трезвучие, то в мелодических ладах функцию тоники выполняет один звук -1 ступень. </w:t>
      </w:r>
      <w:proofErr w:type="gramStart"/>
      <w:r w:rsidRPr="00812B0F">
        <w:rPr>
          <w:rFonts w:ascii="Times New Roman" w:hAnsi="Times New Roman" w:cs="Times New Roman"/>
          <w:sz w:val="24"/>
          <w:szCs w:val="24"/>
        </w:rPr>
        <w:t>Если натуральные мажор и минор являются октавными ладами, то лады народной музыки не являются октавными.</w:t>
      </w:r>
      <w:proofErr w:type="gramEnd"/>
      <w:r w:rsidRPr="00812B0F">
        <w:rPr>
          <w:rFonts w:ascii="Times New Roman" w:hAnsi="Times New Roman" w:cs="Times New Roman"/>
          <w:sz w:val="24"/>
          <w:szCs w:val="24"/>
        </w:rPr>
        <w:t xml:space="preserve"> Тон, повт</w:t>
      </w:r>
      <w:r w:rsidRPr="00812B0F">
        <w:rPr>
          <w:rFonts w:ascii="Times New Roman" w:hAnsi="Times New Roman" w:cs="Times New Roman"/>
          <w:sz w:val="24"/>
          <w:szCs w:val="24"/>
        </w:rPr>
        <w:t>о</w:t>
      </w:r>
      <w:r w:rsidR="004A0A5F">
        <w:rPr>
          <w:rFonts w:ascii="Times New Roman" w:hAnsi="Times New Roman" w:cs="Times New Roman"/>
          <w:sz w:val="24"/>
          <w:szCs w:val="24"/>
        </w:rPr>
        <w:t>ренный</w:t>
      </w:r>
      <w:r w:rsidRPr="00812B0F">
        <w:rPr>
          <w:rFonts w:ascii="Times New Roman" w:hAnsi="Times New Roman" w:cs="Times New Roman"/>
          <w:sz w:val="24"/>
          <w:szCs w:val="24"/>
        </w:rPr>
        <w:t xml:space="preserve"> в них на октаву выше или ниже, несёт другую функцию.</w:t>
      </w:r>
    </w:p>
    <w:p w:rsidR="0010055D" w:rsidRPr="00812B0F" w:rsidRDefault="0010055D" w:rsidP="0081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0F">
        <w:rPr>
          <w:rFonts w:ascii="Times New Roman" w:hAnsi="Times New Roman" w:cs="Times New Roman"/>
          <w:sz w:val="24"/>
          <w:szCs w:val="24"/>
        </w:rPr>
        <w:t xml:space="preserve">В народной музыке наиболее </w:t>
      </w:r>
      <w:proofErr w:type="gramStart"/>
      <w:r w:rsidRPr="00812B0F">
        <w:rPr>
          <w:rFonts w:ascii="Times New Roman" w:hAnsi="Times New Roman" w:cs="Times New Roman"/>
          <w:sz w:val="24"/>
          <w:szCs w:val="24"/>
        </w:rPr>
        <w:t>распрос</w:t>
      </w:r>
      <w:r w:rsidR="00DC0B39">
        <w:rPr>
          <w:rFonts w:ascii="Times New Roman" w:hAnsi="Times New Roman" w:cs="Times New Roman"/>
          <w:sz w:val="24"/>
          <w:szCs w:val="24"/>
        </w:rPr>
        <w:t>транёнными</w:t>
      </w:r>
      <w:proofErr w:type="gramEnd"/>
      <w:r w:rsidR="00DC0B39">
        <w:rPr>
          <w:rFonts w:ascii="Times New Roman" w:hAnsi="Times New Roman" w:cs="Times New Roman"/>
          <w:sz w:val="24"/>
          <w:szCs w:val="24"/>
        </w:rPr>
        <w:t xml:space="preserve"> </w:t>
      </w:r>
      <w:r w:rsidRPr="00812B0F">
        <w:rPr>
          <w:rFonts w:ascii="Times New Roman" w:hAnsi="Times New Roman" w:cs="Times New Roman"/>
          <w:sz w:val="24"/>
          <w:szCs w:val="24"/>
        </w:rPr>
        <w:t>являются семиступенные лады. Они подразделяются на лады мажорного и минорного наклонения. В ладах мажорного наклон</w:t>
      </w:r>
      <w:r w:rsidRPr="00812B0F">
        <w:rPr>
          <w:rFonts w:ascii="Times New Roman" w:hAnsi="Times New Roman" w:cs="Times New Roman"/>
          <w:sz w:val="24"/>
          <w:szCs w:val="24"/>
        </w:rPr>
        <w:t>е</w:t>
      </w:r>
      <w:r w:rsidRPr="00812B0F">
        <w:rPr>
          <w:rFonts w:ascii="Times New Roman" w:hAnsi="Times New Roman" w:cs="Times New Roman"/>
          <w:sz w:val="24"/>
          <w:szCs w:val="24"/>
        </w:rPr>
        <w:t>ния III</w:t>
      </w:r>
      <w:r w:rsidR="00DC0B39">
        <w:rPr>
          <w:rFonts w:ascii="Times New Roman" w:hAnsi="Times New Roman" w:cs="Times New Roman"/>
          <w:sz w:val="24"/>
          <w:szCs w:val="24"/>
        </w:rPr>
        <w:t xml:space="preserve"> </w:t>
      </w:r>
      <w:r w:rsidRPr="00812B0F">
        <w:rPr>
          <w:rFonts w:ascii="Times New Roman" w:hAnsi="Times New Roman" w:cs="Times New Roman"/>
          <w:sz w:val="24"/>
          <w:szCs w:val="24"/>
        </w:rPr>
        <w:t>ступень отстоит от тоники на большую терцию, а в ладах минорного наклонения III</w:t>
      </w:r>
      <w:r w:rsidR="00DC0B39">
        <w:rPr>
          <w:rFonts w:ascii="Times New Roman" w:hAnsi="Times New Roman" w:cs="Times New Roman"/>
          <w:sz w:val="24"/>
          <w:szCs w:val="24"/>
        </w:rPr>
        <w:t xml:space="preserve"> </w:t>
      </w:r>
      <w:r w:rsidRPr="00812B0F">
        <w:rPr>
          <w:rFonts w:ascii="Times New Roman" w:hAnsi="Times New Roman" w:cs="Times New Roman"/>
          <w:sz w:val="24"/>
          <w:szCs w:val="24"/>
        </w:rPr>
        <w:t>ступень отстоит от тоники на малую терцию. Три лада имеют мажорное наклонение и чет</w:t>
      </w:r>
      <w:r w:rsidRPr="00812B0F">
        <w:rPr>
          <w:rFonts w:ascii="Times New Roman" w:hAnsi="Times New Roman" w:cs="Times New Roman"/>
          <w:sz w:val="24"/>
          <w:szCs w:val="24"/>
        </w:rPr>
        <w:t>ы</w:t>
      </w:r>
      <w:r w:rsidRPr="00812B0F">
        <w:rPr>
          <w:rFonts w:ascii="Times New Roman" w:hAnsi="Times New Roman" w:cs="Times New Roman"/>
          <w:sz w:val="24"/>
          <w:szCs w:val="24"/>
        </w:rPr>
        <w:t>ре - минорное. К ладам мажорного наклонения относится ионийский лад, лидийский лад и миксолидийский. Звукоряд ионийского лада совпадает с семиступенным звукорядом мажо</w:t>
      </w:r>
      <w:r w:rsidRPr="00812B0F">
        <w:rPr>
          <w:rFonts w:ascii="Times New Roman" w:hAnsi="Times New Roman" w:cs="Times New Roman"/>
          <w:sz w:val="24"/>
          <w:szCs w:val="24"/>
        </w:rPr>
        <w:t>р</w:t>
      </w:r>
      <w:r w:rsidRPr="00812B0F">
        <w:rPr>
          <w:rFonts w:ascii="Times New Roman" w:hAnsi="Times New Roman" w:cs="Times New Roman"/>
          <w:sz w:val="24"/>
          <w:szCs w:val="24"/>
        </w:rPr>
        <w:t xml:space="preserve">ного лада. Звукоряд лидийского лада отличается от ионийского лада 4 высокой ступенью, </w:t>
      </w:r>
      <w:r w:rsidRPr="00812B0F">
        <w:rPr>
          <w:rFonts w:ascii="Times New Roman" w:hAnsi="Times New Roman" w:cs="Times New Roman"/>
          <w:sz w:val="24"/>
          <w:szCs w:val="24"/>
        </w:rPr>
        <w:lastRenderedPageBreak/>
        <w:t>образующей с тоникой интервал увеличенной кварты, получившей название лидийской кварты. Звукоряд миксолидийского лада отличается от  ионийского лада 7 низкой ступенью, образующей с тоникой малую септиму, получившую название миксолидийской септимы.</w:t>
      </w:r>
    </w:p>
    <w:p w:rsidR="0010055D" w:rsidRPr="00812B0F" w:rsidRDefault="0010055D" w:rsidP="0081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0F">
        <w:rPr>
          <w:rFonts w:ascii="Times New Roman" w:hAnsi="Times New Roman" w:cs="Times New Roman"/>
          <w:sz w:val="24"/>
          <w:szCs w:val="24"/>
        </w:rPr>
        <w:t>К семиступенным ладам минорного наклонения относится эолийский лад, фриги</w:t>
      </w:r>
      <w:r w:rsidRPr="00812B0F">
        <w:rPr>
          <w:rFonts w:ascii="Times New Roman" w:hAnsi="Times New Roman" w:cs="Times New Roman"/>
          <w:sz w:val="24"/>
          <w:szCs w:val="24"/>
        </w:rPr>
        <w:t>й</w:t>
      </w:r>
      <w:r w:rsidRPr="00812B0F">
        <w:rPr>
          <w:rFonts w:ascii="Times New Roman" w:hAnsi="Times New Roman" w:cs="Times New Roman"/>
          <w:sz w:val="24"/>
          <w:szCs w:val="24"/>
        </w:rPr>
        <w:t xml:space="preserve">ский лад, дорийский лад, </w:t>
      </w:r>
      <w:proofErr w:type="spellStart"/>
      <w:r w:rsidRPr="00812B0F">
        <w:rPr>
          <w:rFonts w:ascii="Times New Roman" w:hAnsi="Times New Roman" w:cs="Times New Roman"/>
          <w:sz w:val="24"/>
          <w:szCs w:val="24"/>
        </w:rPr>
        <w:t>локрийский</w:t>
      </w:r>
      <w:proofErr w:type="spellEnd"/>
      <w:r w:rsidRPr="00812B0F">
        <w:rPr>
          <w:rFonts w:ascii="Times New Roman" w:hAnsi="Times New Roman" w:cs="Times New Roman"/>
          <w:sz w:val="24"/>
          <w:szCs w:val="24"/>
        </w:rPr>
        <w:t xml:space="preserve"> лад. Эолийский лад совпадает с семиступенным звук</w:t>
      </w:r>
      <w:r w:rsidRPr="00812B0F">
        <w:rPr>
          <w:rFonts w:ascii="Times New Roman" w:hAnsi="Times New Roman" w:cs="Times New Roman"/>
          <w:sz w:val="24"/>
          <w:szCs w:val="24"/>
        </w:rPr>
        <w:t>о</w:t>
      </w:r>
      <w:r w:rsidRPr="00812B0F">
        <w:rPr>
          <w:rFonts w:ascii="Times New Roman" w:hAnsi="Times New Roman" w:cs="Times New Roman"/>
          <w:sz w:val="24"/>
          <w:szCs w:val="24"/>
        </w:rPr>
        <w:t>рядом натурального минора. Фригийский лад отличается от эолийского 2 низкой ступенью, образующей с тоникой малу</w:t>
      </w:r>
      <w:r w:rsidR="004A0A5F">
        <w:rPr>
          <w:rFonts w:ascii="Times New Roman" w:hAnsi="Times New Roman" w:cs="Times New Roman"/>
          <w:sz w:val="24"/>
          <w:szCs w:val="24"/>
        </w:rPr>
        <w:t xml:space="preserve">ю секунду, получившей название </w:t>
      </w:r>
      <w:r w:rsidRPr="00812B0F">
        <w:rPr>
          <w:rFonts w:ascii="Times New Roman" w:hAnsi="Times New Roman" w:cs="Times New Roman"/>
          <w:sz w:val="24"/>
          <w:szCs w:val="24"/>
        </w:rPr>
        <w:t>фригийской секунды. Дори</w:t>
      </w:r>
      <w:r w:rsidRPr="00812B0F">
        <w:rPr>
          <w:rFonts w:ascii="Times New Roman" w:hAnsi="Times New Roman" w:cs="Times New Roman"/>
          <w:sz w:val="24"/>
          <w:szCs w:val="24"/>
        </w:rPr>
        <w:t>й</w:t>
      </w:r>
      <w:r w:rsidRPr="00812B0F">
        <w:rPr>
          <w:rFonts w:ascii="Times New Roman" w:hAnsi="Times New Roman" w:cs="Times New Roman"/>
          <w:sz w:val="24"/>
          <w:szCs w:val="24"/>
        </w:rPr>
        <w:t xml:space="preserve">ский лад отличается от эолийского 6 высокой ступенью, образующей с тоникой большую сексту, получившую название дорийской сексты. </w:t>
      </w:r>
      <w:proofErr w:type="spellStart"/>
      <w:r w:rsidRPr="00812B0F">
        <w:rPr>
          <w:rFonts w:ascii="Times New Roman" w:hAnsi="Times New Roman" w:cs="Times New Roman"/>
          <w:sz w:val="24"/>
          <w:szCs w:val="24"/>
        </w:rPr>
        <w:t>Локрийский</w:t>
      </w:r>
      <w:proofErr w:type="spellEnd"/>
      <w:r w:rsidRPr="00812B0F">
        <w:rPr>
          <w:rFonts w:ascii="Times New Roman" w:hAnsi="Times New Roman" w:cs="Times New Roman"/>
          <w:sz w:val="24"/>
          <w:szCs w:val="24"/>
        </w:rPr>
        <w:t xml:space="preserve"> лад отличается от эолийского низкими 2 и 5 ступенями, в его структуру входит уменьшённая квинта от тоники. Все разн</w:t>
      </w:r>
      <w:r w:rsidRPr="00812B0F">
        <w:rPr>
          <w:rFonts w:ascii="Times New Roman" w:hAnsi="Times New Roman" w:cs="Times New Roman"/>
          <w:sz w:val="24"/>
          <w:szCs w:val="24"/>
        </w:rPr>
        <w:t>о</w:t>
      </w:r>
      <w:r w:rsidRPr="00812B0F">
        <w:rPr>
          <w:rFonts w:ascii="Times New Roman" w:hAnsi="Times New Roman" w:cs="Times New Roman"/>
          <w:sz w:val="24"/>
          <w:szCs w:val="24"/>
        </w:rPr>
        <w:t>видно</w:t>
      </w:r>
      <w:r w:rsidR="004A0A5F">
        <w:rPr>
          <w:rFonts w:ascii="Times New Roman" w:hAnsi="Times New Roman" w:cs="Times New Roman"/>
          <w:sz w:val="24"/>
          <w:szCs w:val="24"/>
        </w:rPr>
        <w:t xml:space="preserve">сти этих ладов можно построить </w:t>
      </w:r>
      <w:r w:rsidRPr="00812B0F">
        <w:rPr>
          <w:rFonts w:ascii="Times New Roman" w:hAnsi="Times New Roman" w:cs="Times New Roman"/>
          <w:sz w:val="24"/>
          <w:szCs w:val="24"/>
        </w:rPr>
        <w:t>на звукоряде белых клавишей, только перемещая т</w:t>
      </w:r>
      <w:r w:rsidRPr="00812B0F">
        <w:rPr>
          <w:rFonts w:ascii="Times New Roman" w:hAnsi="Times New Roman" w:cs="Times New Roman"/>
          <w:sz w:val="24"/>
          <w:szCs w:val="24"/>
        </w:rPr>
        <w:t>о</w:t>
      </w:r>
      <w:r w:rsidRPr="00812B0F">
        <w:rPr>
          <w:rFonts w:ascii="Times New Roman" w:hAnsi="Times New Roman" w:cs="Times New Roman"/>
          <w:sz w:val="24"/>
          <w:szCs w:val="24"/>
        </w:rPr>
        <w:t xml:space="preserve">нику. </w:t>
      </w:r>
      <w:proofErr w:type="gramStart"/>
      <w:r w:rsidRPr="00812B0F">
        <w:rPr>
          <w:rFonts w:ascii="Times New Roman" w:hAnsi="Times New Roman" w:cs="Times New Roman"/>
          <w:sz w:val="24"/>
          <w:szCs w:val="24"/>
        </w:rPr>
        <w:t>От звука до строится ионийский лад.</w:t>
      </w:r>
      <w:proofErr w:type="gramEnd"/>
      <w:r w:rsidRPr="00812B0F">
        <w:rPr>
          <w:rFonts w:ascii="Times New Roman" w:hAnsi="Times New Roman" w:cs="Times New Roman"/>
          <w:sz w:val="24"/>
          <w:szCs w:val="24"/>
        </w:rPr>
        <w:t xml:space="preserve"> От звука ре </w:t>
      </w:r>
      <w:r w:rsidR="004A0A5F">
        <w:rPr>
          <w:rFonts w:ascii="Times New Roman" w:hAnsi="Times New Roman" w:cs="Times New Roman"/>
          <w:sz w:val="24"/>
          <w:szCs w:val="24"/>
        </w:rPr>
        <w:t>-</w:t>
      </w:r>
      <w:r w:rsidRPr="00812B0F">
        <w:rPr>
          <w:rFonts w:ascii="Times New Roman" w:hAnsi="Times New Roman" w:cs="Times New Roman"/>
          <w:sz w:val="24"/>
          <w:szCs w:val="24"/>
        </w:rPr>
        <w:t xml:space="preserve"> дорийский лад, От звука ми </w:t>
      </w:r>
      <w:r w:rsidR="004A0A5F">
        <w:rPr>
          <w:rFonts w:ascii="Times New Roman" w:hAnsi="Times New Roman" w:cs="Times New Roman"/>
          <w:sz w:val="24"/>
          <w:szCs w:val="24"/>
        </w:rPr>
        <w:t>-</w:t>
      </w:r>
      <w:r w:rsidRPr="00812B0F">
        <w:rPr>
          <w:rFonts w:ascii="Times New Roman" w:hAnsi="Times New Roman" w:cs="Times New Roman"/>
          <w:sz w:val="24"/>
          <w:szCs w:val="24"/>
        </w:rPr>
        <w:t xml:space="preserve"> фр</w:t>
      </w:r>
      <w:r w:rsidRPr="00812B0F">
        <w:rPr>
          <w:rFonts w:ascii="Times New Roman" w:hAnsi="Times New Roman" w:cs="Times New Roman"/>
          <w:sz w:val="24"/>
          <w:szCs w:val="24"/>
        </w:rPr>
        <w:t>и</w:t>
      </w:r>
      <w:r w:rsidRPr="00812B0F">
        <w:rPr>
          <w:rFonts w:ascii="Times New Roman" w:hAnsi="Times New Roman" w:cs="Times New Roman"/>
          <w:sz w:val="24"/>
          <w:szCs w:val="24"/>
        </w:rPr>
        <w:t xml:space="preserve">гийский лад, от звука фа - лидийский лад, от звука соль </w:t>
      </w:r>
      <w:r w:rsidR="004A0A5F">
        <w:rPr>
          <w:rFonts w:ascii="Times New Roman" w:hAnsi="Times New Roman" w:cs="Times New Roman"/>
          <w:sz w:val="24"/>
          <w:szCs w:val="24"/>
        </w:rPr>
        <w:t>-</w:t>
      </w:r>
      <w:r w:rsidRPr="00812B0F">
        <w:rPr>
          <w:rFonts w:ascii="Times New Roman" w:hAnsi="Times New Roman" w:cs="Times New Roman"/>
          <w:sz w:val="24"/>
          <w:szCs w:val="24"/>
        </w:rPr>
        <w:t xml:space="preserve"> миксолидийский, от звука ля </w:t>
      </w:r>
      <w:r w:rsidR="004A0A5F">
        <w:rPr>
          <w:rFonts w:ascii="Times New Roman" w:hAnsi="Times New Roman" w:cs="Times New Roman"/>
          <w:sz w:val="24"/>
          <w:szCs w:val="24"/>
        </w:rPr>
        <w:t>-</w:t>
      </w:r>
      <w:r w:rsidRPr="00812B0F">
        <w:rPr>
          <w:rFonts w:ascii="Times New Roman" w:hAnsi="Times New Roman" w:cs="Times New Roman"/>
          <w:sz w:val="24"/>
          <w:szCs w:val="24"/>
        </w:rPr>
        <w:t xml:space="preserve"> э</w:t>
      </w:r>
      <w:r w:rsidRPr="00812B0F">
        <w:rPr>
          <w:rFonts w:ascii="Times New Roman" w:hAnsi="Times New Roman" w:cs="Times New Roman"/>
          <w:sz w:val="24"/>
          <w:szCs w:val="24"/>
        </w:rPr>
        <w:t>о</w:t>
      </w:r>
      <w:r w:rsidR="004A0A5F">
        <w:rPr>
          <w:rFonts w:ascii="Times New Roman" w:hAnsi="Times New Roman" w:cs="Times New Roman"/>
          <w:sz w:val="24"/>
          <w:szCs w:val="24"/>
        </w:rPr>
        <w:t>лийский, от звука си -</w:t>
      </w:r>
      <w:r w:rsidRPr="00812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B0F">
        <w:rPr>
          <w:rFonts w:ascii="Times New Roman" w:hAnsi="Times New Roman" w:cs="Times New Roman"/>
          <w:sz w:val="24"/>
          <w:szCs w:val="24"/>
        </w:rPr>
        <w:t>локрийский</w:t>
      </w:r>
      <w:proofErr w:type="spellEnd"/>
      <w:r w:rsidRPr="00812B0F">
        <w:rPr>
          <w:rFonts w:ascii="Times New Roman" w:hAnsi="Times New Roman" w:cs="Times New Roman"/>
          <w:sz w:val="24"/>
          <w:szCs w:val="24"/>
        </w:rPr>
        <w:t xml:space="preserve"> лад.</w:t>
      </w:r>
    </w:p>
    <w:p w:rsidR="0010055D" w:rsidRPr="00812B0F" w:rsidRDefault="0010055D" w:rsidP="00812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B0F">
        <w:rPr>
          <w:rFonts w:ascii="Times New Roman" w:hAnsi="Times New Roman" w:cs="Times New Roman"/>
          <w:sz w:val="24"/>
          <w:szCs w:val="24"/>
        </w:rPr>
        <w:t>Существуют и пятиступенные лады. К ним относятся мажорная и минорная пентат</w:t>
      </w:r>
      <w:r w:rsidRPr="00812B0F">
        <w:rPr>
          <w:rFonts w:ascii="Times New Roman" w:hAnsi="Times New Roman" w:cs="Times New Roman"/>
          <w:sz w:val="24"/>
          <w:szCs w:val="24"/>
        </w:rPr>
        <w:t>о</w:t>
      </w:r>
      <w:r w:rsidRPr="00812B0F">
        <w:rPr>
          <w:rFonts w:ascii="Times New Roman" w:hAnsi="Times New Roman" w:cs="Times New Roman"/>
          <w:sz w:val="24"/>
          <w:szCs w:val="24"/>
        </w:rPr>
        <w:t>ника. Это бесполутоновые лады, отличающиеся мягкостью звучания; широко используются в японской, китайской, татарской музыке. Мажорная пентатоника отличается от ионийского лада отсутствием 4 и 7 ступеней. Минорная пентатоника отличается от эолийского лада о</w:t>
      </w:r>
      <w:r w:rsidRPr="00812B0F">
        <w:rPr>
          <w:rFonts w:ascii="Times New Roman" w:hAnsi="Times New Roman" w:cs="Times New Roman"/>
          <w:sz w:val="24"/>
          <w:szCs w:val="24"/>
        </w:rPr>
        <w:t>т</w:t>
      </w:r>
      <w:r w:rsidRPr="00812B0F">
        <w:rPr>
          <w:rFonts w:ascii="Times New Roman" w:hAnsi="Times New Roman" w:cs="Times New Roman"/>
          <w:sz w:val="24"/>
          <w:szCs w:val="24"/>
        </w:rPr>
        <w:t>сутствием 2 и 6 ступеней.</w:t>
      </w:r>
    </w:p>
    <w:p w:rsidR="0010055D" w:rsidRDefault="0010055D" w:rsidP="0081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B39" w:rsidRPr="00812B0F" w:rsidRDefault="00DC0B39" w:rsidP="0081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55D" w:rsidRPr="00812B0F" w:rsidRDefault="00535C44" w:rsidP="00812B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12B0F">
        <w:rPr>
          <w:rFonts w:ascii="Times New Roman" w:hAnsi="Times New Roman" w:cs="Times New Roman"/>
          <w:sz w:val="24"/>
          <w:szCs w:val="24"/>
          <w:u w:val="single"/>
        </w:rPr>
        <w:t>Инструмент</w:t>
      </w:r>
      <w:r w:rsidR="00812B0F">
        <w:rPr>
          <w:rFonts w:ascii="Times New Roman" w:hAnsi="Times New Roman" w:cs="Times New Roman"/>
          <w:sz w:val="24"/>
          <w:szCs w:val="24"/>
          <w:u w:val="single"/>
        </w:rPr>
        <w:t xml:space="preserve"> проверки</w:t>
      </w:r>
    </w:p>
    <w:p w:rsidR="00DC0B39" w:rsidRDefault="00DC0B39" w:rsidP="0081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C44" w:rsidRPr="00812B0F" w:rsidRDefault="00535C44" w:rsidP="0081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B0F"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2268"/>
        <w:gridCol w:w="4253"/>
      </w:tblGrid>
      <w:tr w:rsidR="00535C44" w:rsidRPr="00812B0F" w:rsidTr="00812B0F">
        <w:tc>
          <w:tcPr>
            <w:tcW w:w="3085" w:type="dxa"/>
            <w:vAlign w:val="center"/>
          </w:tcPr>
          <w:p w:rsidR="00535C44" w:rsidRPr="00812B0F" w:rsidRDefault="00535C44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Диатонические лады </w:t>
            </w:r>
            <w:r w:rsidR="00812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мажорного наклонения</w:t>
            </w:r>
          </w:p>
        </w:tc>
        <w:tc>
          <w:tcPr>
            <w:tcW w:w="2268" w:type="dxa"/>
            <w:vAlign w:val="center"/>
          </w:tcPr>
          <w:p w:rsidR="00535C44" w:rsidRPr="00812B0F" w:rsidRDefault="00535C44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12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ступеней</w:t>
            </w:r>
          </w:p>
        </w:tc>
        <w:tc>
          <w:tcPr>
            <w:tcW w:w="4253" w:type="dxa"/>
            <w:vAlign w:val="center"/>
          </w:tcPr>
          <w:p w:rsidR="00535C44" w:rsidRPr="00812B0F" w:rsidRDefault="00812B0F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Отличия от натурального мажора</w:t>
            </w:r>
          </w:p>
        </w:tc>
      </w:tr>
      <w:tr w:rsidR="00535C44" w:rsidRPr="00812B0F" w:rsidTr="00812B0F">
        <w:tc>
          <w:tcPr>
            <w:tcW w:w="3085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ионийский</w:t>
            </w:r>
          </w:p>
        </w:tc>
        <w:tc>
          <w:tcPr>
            <w:tcW w:w="2268" w:type="dxa"/>
          </w:tcPr>
          <w:p w:rsidR="00535C44" w:rsidRPr="00812B0F" w:rsidRDefault="00535C44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5C44" w:rsidRPr="00812B0F" w:rsidTr="00812B0F">
        <w:tc>
          <w:tcPr>
            <w:tcW w:w="3085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лидийский</w:t>
            </w:r>
          </w:p>
        </w:tc>
        <w:tc>
          <w:tcPr>
            <w:tcW w:w="2268" w:type="dxa"/>
          </w:tcPr>
          <w:p w:rsidR="00535C44" w:rsidRPr="00812B0F" w:rsidRDefault="00535C44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ионийским</w:t>
            </w:r>
          </w:p>
        </w:tc>
      </w:tr>
      <w:tr w:rsidR="00535C44" w:rsidRPr="00812B0F" w:rsidTr="00812B0F">
        <w:tc>
          <w:tcPr>
            <w:tcW w:w="3085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миксолидийский</w:t>
            </w:r>
          </w:p>
        </w:tc>
        <w:tc>
          <w:tcPr>
            <w:tcW w:w="2268" w:type="dxa"/>
          </w:tcPr>
          <w:p w:rsidR="00535C44" w:rsidRPr="00812B0F" w:rsidRDefault="00535C44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35C44" w:rsidRPr="00812B0F" w:rsidRDefault="00535C44" w:rsidP="004A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7 низкая ступень по сравнению с и</w:t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нийским</w:t>
            </w:r>
          </w:p>
        </w:tc>
      </w:tr>
      <w:tr w:rsidR="00535C44" w:rsidRPr="00812B0F" w:rsidTr="00812B0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85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пентатоника</w:t>
            </w:r>
          </w:p>
        </w:tc>
        <w:tc>
          <w:tcPr>
            <w:tcW w:w="2268" w:type="dxa"/>
          </w:tcPr>
          <w:p w:rsidR="00535C44" w:rsidRPr="00812B0F" w:rsidRDefault="00535C44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Отсутствуют 4 и 7 ступени по сравн</w:t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нию с </w:t>
            </w:r>
            <w:proofErr w:type="gramStart"/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ионийским</w:t>
            </w:r>
            <w:proofErr w:type="gramEnd"/>
          </w:p>
        </w:tc>
      </w:tr>
    </w:tbl>
    <w:p w:rsidR="00535C44" w:rsidRPr="00812B0F" w:rsidRDefault="00535C44" w:rsidP="0081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C44" w:rsidRPr="00812B0F" w:rsidRDefault="00535C44" w:rsidP="0081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2B0F"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2268"/>
        <w:gridCol w:w="4253"/>
      </w:tblGrid>
      <w:tr w:rsidR="00535C44" w:rsidRPr="00812B0F" w:rsidTr="00812B0F">
        <w:tc>
          <w:tcPr>
            <w:tcW w:w="3085" w:type="dxa"/>
            <w:vAlign w:val="center"/>
          </w:tcPr>
          <w:p w:rsidR="00535C44" w:rsidRPr="00812B0F" w:rsidRDefault="00535C44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Диатонические лады </w:t>
            </w:r>
            <w:r w:rsidR="00812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мажорного наклонения</w:t>
            </w:r>
          </w:p>
        </w:tc>
        <w:tc>
          <w:tcPr>
            <w:tcW w:w="2268" w:type="dxa"/>
            <w:vAlign w:val="center"/>
          </w:tcPr>
          <w:p w:rsidR="00535C44" w:rsidRPr="00812B0F" w:rsidRDefault="00535C44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812B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ступеней</w:t>
            </w:r>
          </w:p>
        </w:tc>
        <w:tc>
          <w:tcPr>
            <w:tcW w:w="4253" w:type="dxa"/>
            <w:vAlign w:val="center"/>
          </w:tcPr>
          <w:p w:rsidR="00535C44" w:rsidRPr="00812B0F" w:rsidRDefault="00812B0F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Отличия от натурального мажора</w:t>
            </w:r>
          </w:p>
        </w:tc>
      </w:tr>
      <w:tr w:rsidR="00535C44" w:rsidRPr="00812B0F" w:rsidTr="00447F7C">
        <w:tc>
          <w:tcPr>
            <w:tcW w:w="3085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эолийский</w:t>
            </w:r>
          </w:p>
        </w:tc>
        <w:tc>
          <w:tcPr>
            <w:tcW w:w="2268" w:type="dxa"/>
          </w:tcPr>
          <w:p w:rsidR="00535C44" w:rsidRPr="00812B0F" w:rsidRDefault="00535C44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Совпадает со звукорядом натуральн</w:t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го минора</w:t>
            </w:r>
          </w:p>
        </w:tc>
      </w:tr>
      <w:tr w:rsidR="00535C44" w:rsidRPr="00812B0F" w:rsidTr="00447F7C">
        <w:tc>
          <w:tcPr>
            <w:tcW w:w="3085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фригийский</w:t>
            </w:r>
          </w:p>
        </w:tc>
        <w:tc>
          <w:tcPr>
            <w:tcW w:w="2268" w:type="dxa"/>
          </w:tcPr>
          <w:p w:rsidR="00535C44" w:rsidRPr="00812B0F" w:rsidRDefault="00535C44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эолийским</w:t>
            </w:r>
          </w:p>
        </w:tc>
      </w:tr>
      <w:tr w:rsidR="00535C44" w:rsidRPr="00812B0F" w:rsidTr="00447F7C">
        <w:tc>
          <w:tcPr>
            <w:tcW w:w="3085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дорийский</w:t>
            </w:r>
          </w:p>
        </w:tc>
        <w:tc>
          <w:tcPr>
            <w:tcW w:w="2268" w:type="dxa"/>
          </w:tcPr>
          <w:p w:rsidR="00535C44" w:rsidRPr="00812B0F" w:rsidRDefault="00535C44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эолийским</w:t>
            </w:r>
          </w:p>
        </w:tc>
      </w:tr>
      <w:tr w:rsidR="00535C44" w:rsidRPr="00812B0F" w:rsidTr="00447F7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85" w:type="dxa"/>
          </w:tcPr>
          <w:p w:rsidR="00535C44" w:rsidRPr="00812B0F" w:rsidRDefault="00DC0B39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35C44" w:rsidRPr="00812B0F">
              <w:rPr>
                <w:rFonts w:ascii="Times New Roman" w:hAnsi="Times New Roman" w:cs="Times New Roman"/>
                <w:sz w:val="24"/>
                <w:szCs w:val="24"/>
              </w:rPr>
              <w:t>окрийский</w:t>
            </w:r>
            <w:proofErr w:type="spellEnd"/>
          </w:p>
        </w:tc>
        <w:tc>
          <w:tcPr>
            <w:tcW w:w="2268" w:type="dxa"/>
          </w:tcPr>
          <w:p w:rsidR="00535C44" w:rsidRPr="00812B0F" w:rsidRDefault="00535C44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2 и 5 </w:t>
            </w:r>
            <w:proofErr w:type="gramStart"/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низкие</w:t>
            </w:r>
            <w:proofErr w:type="gramEnd"/>
            <w:r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эоли</w:t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ским</w:t>
            </w:r>
          </w:p>
        </w:tc>
      </w:tr>
      <w:tr w:rsidR="00535C44" w:rsidRPr="00812B0F" w:rsidTr="00447F7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85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пентатоника</w:t>
            </w:r>
          </w:p>
        </w:tc>
        <w:tc>
          <w:tcPr>
            <w:tcW w:w="2268" w:type="dxa"/>
          </w:tcPr>
          <w:p w:rsidR="00535C44" w:rsidRPr="00812B0F" w:rsidRDefault="00535C44" w:rsidP="00812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Отсутствуют 2 и по сравнению с э</w:t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0B39">
              <w:rPr>
                <w:rFonts w:ascii="Times New Roman" w:hAnsi="Times New Roman" w:cs="Times New Roman"/>
                <w:sz w:val="24"/>
                <w:szCs w:val="24"/>
              </w:rPr>
              <w:t>лийским</w:t>
            </w:r>
          </w:p>
        </w:tc>
      </w:tr>
    </w:tbl>
    <w:p w:rsidR="0010055D" w:rsidRPr="00812B0F" w:rsidRDefault="0010055D" w:rsidP="0081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4"/>
        <w:gridCol w:w="1808"/>
      </w:tblGrid>
      <w:tr w:rsidR="00535C44" w:rsidRPr="00812B0F" w:rsidTr="00EA3FA1">
        <w:trPr>
          <w:trHeight w:val="64"/>
        </w:trPr>
        <w:tc>
          <w:tcPr>
            <w:tcW w:w="7763" w:type="dxa"/>
          </w:tcPr>
          <w:p w:rsidR="00535C44" w:rsidRPr="00812B0F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верно заполненную ячейку </w:t>
            </w:r>
          </w:p>
        </w:tc>
        <w:tc>
          <w:tcPr>
            <w:tcW w:w="1808" w:type="dxa"/>
          </w:tcPr>
          <w:p w:rsidR="00535C44" w:rsidRPr="00FE6516" w:rsidRDefault="00535C44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1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bookmarkEnd w:id="0"/>
      <w:tr w:rsidR="00535C44" w:rsidRPr="00812B0F" w:rsidTr="00EA3FA1">
        <w:tc>
          <w:tcPr>
            <w:tcW w:w="7763" w:type="dxa"/>
          </w:tcPr>
          <w:p w:rsidR="00535C44" w:rsidRPr="00812B0F" w:rsidRDefault="00812B0F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  <w:r w:rsidRPr="00812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5C44"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 вариант 1</w:t>
            </w:r>
          </w:p>
        </w:tc>
        <w:tc>
          <w:tcPr>
            <w:tcW w:w="1808" w:type="dxa"/>
          </w:tcPr>
          <w:p w:rsidR="00535C44" w:rsidRPr="00DC0B39" w:rsidRDefault="00535C44" w:rsidP="00812B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B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баллов</w:t>
            </w:r>
          </w:p>
        </w:tc>
      </w:tr>
      <w:tr w:rsidR="00535C44" w:rsidRPr="00812B0F" w:rsidTr="00EA3FA1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7764" w:type="dxa"/>
          </w:tcPr>
          <w:p w:rsidR="00535C44" w:rsidRPr="00812B0F" w:rsidRDefault="00812B0F" w:rsidP="008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B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балл:</w:t>
            </w:r>
            <w:r w:rsidR="00535C44" w:rsidRPr="00812B0F">
              <w:rPr>
                <w:rFonts w:ascii="Times New Roman" w:hAnsi="Times New Roman" w:cs="Times New Roman"/>
                <w:sz w:val="24"/>
                <w:szCs w:val="24"/>
              </w:rPr>
              <w:t xml:space="preserve"> вариант 2</w:t>
            </w:r>
          </w:p>
        </w:tc>
        <w:tc>
          <w:tcPr>
            <w:tcW w:w="1807" w:type="dxa"/>
          </w:tcPr>
          <w:p w:rsidR="00535C44" w:rsidRPr="00DC0B39" w:rsidRDefault="00535C44" w:rsidP="00812B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B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баллов</w:t>
            </w:r>
          </w:p>
        </w:tc>
      </w:tr>
    </w:tbl>
    <w:p w:rsidR="00535C44" w:rsidRPr="00812B0F" w:rsidRDefault="00535C44" w:rsidP="00812B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C44" w:rsidRPr="00812B0F" w:rsidSect="00812B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A14D1"/>
    <w:rsid w:val="000B36F7"/>
    <w:rsid w:val="0010055D"/>
    <w:rsid w:val="00141D0E"/>
    <w:rsid w:val="00184C1B"/>
    <w:rsid w:val="002027DF"/>
    <w:rsid w:val="004A0A5F"/>
    <w:rsid w:val="00535C44"/>
    <w:rsid w:val="00636E4D"/>
    <w:rsid w:val="0066633C"/>
    <w:rsid w:val="00812B0F"/>
    <w:rsid w:val="0085068B"/>
    <w:rsid w:val="008A14D1"/>
    <w:rsid w:val="008B757D"/>
    <w:rsid w:val="009C0143"/>
    <w:rsid w:val="00AB54CC"/>
    <w:rsid w:val="00B655E4"/>
    <w:rsid w:val="00D74623"/>
    <w:rsid w:val="00DC0B39"/>
    <w:rsid w:val="00F77010"/>
    <w:rsid w:val="00FE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Лена</cp:lastModifiedBy>
  <cp:revision>5</cp:revision>
  <dcterms:created xsi:type="dcterms:W3CDTF">2017-02-09T06:15:00Z</dcterms:created>
  <dcterms:modified xsi:type="dcterms:W3CDTF">2017-02-09T06:57:00Z</dcterms:modified>
</cp:coreProperties>
</file>