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8C" w:rsidRPr="00942DEC" w:rsidRDefault="00942DEC" w:rsidP="0055635A">
      <w:pPr>
        <w:jc w:val="both"/>
      </w:pPr>
      <w:bookmarkStart w:id="0" w:name="_GoBack"/>
      <w:bookmarkEnd w:id="0"/>
      <w:r w:rsidRPr="00942DEC">
        <w:rPr>
          <w:i/>
        </w:rPr>
        <w:t>Разработчик</w:t>
      </w:r>
      <w:r w:rsidR="00903D8C" w:rsidRPr="00942DEC">
        <w:rPr>
          <w:i/>
        </w:rPr>
        <w:t>:</w:t>
      </w:r>
      <w:r w:rsidR="00903D8C" w:rsidRPr="00942DEC">
        <w:t xml:space="preserve"> </w:t>
      </w:r>
      <w:r w:rsidR="0076249F">
        <w:tab/>
      </w:r>
      <w:r w:rsidRPr="00942DEC">
        <w:t>Н.А. Кубасова</w:t>
      </w:r>
    </w:p>
    <w:p w:rsidR="00903D8C" w:rsidRPr="00942DEC" w:rsidRDefault="00942DEC" w:rsidP="0055635A">
      <w:pPr>
        <w:jc w:val="both"/>
      </w:pPr>
      <w:r w:rsidRPr="00942DEC">
        <w:rPr>
          <w:i/>
        </w:rPr>
        <w:t>Курс</w:t>
      </w:r>
      <w:r w:rsidR="00903D8C" w:rsidRPr="00942DEC">
        <w:rPr>
          <w:i/>
        </w:rPr>
        <w:t>:</w:t>
      </w:r>
      <w:r w:rsidR="00903D8C" w:rsidRPr="00942DEC">
        <w:t xml:space="preserve"> </w:t>
      </w:r>
      <w:r w:rsidR="0076249F">
        <w:tab/>
      </w:r>
      <w:r w:rsidR="0076249F">
        <w:tab/>
      </w:r>
      <w:r w:rsidR="0076249F">
        <w:tab/>
      </w:r>
      <w:r w:rsidR="00903D8C" w:rsidRPr="00942DEC">
        <w:t>Информатика</w:t>
      </w:r>
    </w:p>
    <w:p w:rsidR="00903D8C" w:rsidRPr="00942DEC" w:rsidRDefault="00903D8C" w:rsidP="0055635A">
      <w:pPr>
        <w:jc w:val="both"/>
      </w:pPr>
      <w:r w:rsidRPr="00942DEC">
        <w:rPr>
          <w:i/>
        </w:rPr>
        <w:t>Тема:</w:t>
      </w:r>
      <w:r w:rsidRPr="00942DEC">
        <w:t xml:space="preserve"> </w:t>
      </w:r>
      <w:r w:rsidR="0076249F">
        <w:tab/>
      </w:r>
      <w:r w:rsidR="0076249F">
        <w:tab/>
      </w:r>
      <w:r w:rsidR="0076249F">
        <w:tab/>
      </w:r>
      <w:r w:rsidRPr="00942DEC">
        <w:t>Глобальная сеть Интернет 1 и 2 курс</w:t>
      </w:r>
    </w:p>
    <w:p w:rsidR="00942DEC" w:rsidRPr="00942DEC" w:rsidRDefault="00942DEC" w:rsidP="0055635A">
      <w:pPr>
        <w:jc w:val="both"/>
      </w:pPr>
    </w:p>
    <w:p w:rsidR="00392F7C" w:rsidRPr="00942DEC" w:rsidRDefault="00392F7C" w:rsidP="0055635A">
      <w:pPr>
        <w:jc w:val="both"/>
      </w:pPr>
      <w:r w:rsidRPr="00942DEC">
        <w:rPr>
          <w:i/>
        </w:rPr>
        <w:t>Комментарии:</w:t>
      </w:r>
      <w:r w:rsidR="00942DEC">
        <w:rPr>
          <w:i/>
        </w:rPr>
        <w:t xml:space="preserve"> </w:t>
      </w:r>
      <w:r w:rsidR="00942DEC" w:rsidRPr="00942DEC">
        <w:t>з</w:t>
      </w:r>
      <w:r w:rsidRPr="00942DEC">
        <w:t>адание представлено в двух вариантах. Первый – комплексное задание, в к</w:t>
      </w:r>
      <w:r w:rsidRPr="00942DEC">
        <w:t>о</w:t>
      </w:r>
      <w:r w:rsidRPr="00942DEC">
        <w:t>тором дополн</w:t>
      </w:r>
      <w:r w:rsidRPr="00942DEC">
        <w:t>и</w:t>
      </w:r>
      <w:r w:rsidRPr="00942DEC">
        <w:t>тельную сложность для выполнения создает необходимость найти нужный для работы с ко</w:t>
      </w:r>
      <w:r w:rsidRPr="00942DEC">
        <w:t>н</w:t>
      </w:r>
      <w:r w:rsidRPr="00942DEC">
        <w:t xml:space="preserve">кретным элементом задания источник. Второй </w:t>
      </w:r>
      <w:r w:rsidR="0053268A" w:rsidRPr="00942DEC">
        <w:t xml:space="preserve">вариант </w:t>
      </w:r>
      <w:r w:rsidRPr="00942DEC">
        <w:t>представляет собой набор автономных заданий, каждое из которых может быть дано одной из групп обуча</w:t>
      </w:r>
      <w:r w:rsidRPr="00942DEC">
        <w:t>ю</w:t>
      </w:r>
      <w:r w:rsidRPr="00942DEC">
        <w:t>щихся</w:t>
      </w:r>
      <w:r w:rsidR="0053268A" w:rsidRPr="00942DEC">
        <w:t>, или все – одному обучающемуся</w:t>
      </w:r>
      <w:r w:rsidRPr="00942DEC">
        <w:t>. Это более простой вариант, поскольку этап поиска источников об</w:t>
      </w:r>
      <w:r w:rsidRPr="00942DEC">
        <w:t>у</w:t>
      </w:r>
      <w:r w:rsidRPr="00942DEC">
        <w:t>чающиеся не проходят, а вопрос, основывающийся на рисунке 2</w:t>
      </w:r>
      <w:r w:rsidR="00DD1D25" w:rsidRPr="00942DEC">
        <w:t>, упрощен в части обработки информации.</w:t>
      </w:r>
    </w:p>
    <w:p w:rsidR="00392F7C" w:rsidRDefault="00392F7C" w:rsidP="0055635A">
      <w:pPr>
        <w:jc w:val="both"/>
      </w:pPr>
    </w:p>
    <w:p w:rsidR="00F15C19" w:rsidRPr="00942DEC" w:rsidRDefault="00F15C19" w:rsidP="0055635A">
      <w:pPr>
        <w:jc w:val="both"/>
      </w:pPr>
    </w:p>
    <w:p w:rsidR="00392F7C" w:rsidRPr="00942DEC" w:rsidRDefault="00392F7C" w:rsidP="0055635A">
      <w:pPr>
        <w:jc w:val="both"/>
        <w:rPr>
          <w:b/>
        </w:rPr>
      </w:pPr>
      <w:r w:rsidRPr="00942DEC">
        <w:rPr>
          <w:b/>
        </w:rPr>
        <w:t>Вариант 1</w:t>
      </w:r>
    </w:p>
    <w:p w:rsidR="00392F7C" w:rsidRPr="00942DEC" w:rsidRDefault="00CF1203" w:rsidP="0055635A">
      <w:pPr>
        <w:ind w:firstLine="540"/>
        <w:jc w:val="both"/>
      </w:pPr>
      <w:r w:rsidRPr="00942DEC">
        <w:t>По мнению аналитиков, в России Интернет постепенно превращается в одну из осно</w:t>
      </w:r>
      <w:r w:rsidRPr="00942DEC">
        <w:t>в</w:t>
      </w:r>
      <w:r w:rsidR="00F15C19">
        <w:t>ных потребностей общества.</w:t>
      </w:r>
    </w:p>
    <w:p w:rsidR="00B844D9" w:rsidRPr="00942DEC" w:rsidRDefault="00EF35CB" w:rsidP="0055635A">
      <w:pPr>
        <w:ind w:firstLine="540"/>
        <w:jc w:val="both"/>
      </w:pPr>
      <w:r w:rsidRPr="00942DEC">
        <w:t>Рассмотрите материалы мониторинга обращений российских пользователей к ресурсам интернета.</w:t>
      </w:r>
    </w:p>
    <w:p w:rsidR="00942DEC" w:rsidRDefault="00942DEC" w:rsidP="0055635A">
      <w:pPr>
        <w:jc w:val="both"/>
        <w:rPr>
          <w:b/>
        </w:rPr>
      </w:pPr>
    </w:p>
    <w:p w:rsidR="00392F7C" w:rsidRPr="00942DEC" w:rsidRDefault="00942DEC" w:rsidP="0055635A">
      <w:pPr>
        <w:jc w:val="both"/>
        <w:rPr>
          <w:b/>
        </w:rPr>
      </w:pPr>
      <w:r>
        <w:rPr>
          <w:b/>
        </w:rPr>
        <w:t>1.</w:t>
      </w:r>
    </w:p>
    <w:p w:rsidR="005F2936" w:rsidRPr="00942DEC" w:rsidRDefault="00EF35CB" w:rsidP="0055635A">
      <w:pPr>
        <w:ind w:firstLine="709"/>
        <w:jc w:val="both"/>
        <w:rPr>
          <w:b/>
        </w:rPr>
      </w:pPr>
      <w:r w:rsidRPr="00942DEC">
        <w:rPr>
          <w:b/>
        </w:rPr>
        <w:t>Найдите периоды, в которые большинство российских пользователей обращ</w:t>
      </w:r>
      <w:r w:rsidRPr="00942DEC">
        <w:rPr>
          <w:b/>
        </w:rPr>
        <w:t>а</w:t>
      </w:r>
      <w:r w:rsidRPr="00942DEC">
        <w:rPr>
          <w:b/>
        </w:rPr>
        <w:t>лись к Интернету ежедневно, еженедельно и ежемесячно</w:t>
      </w:r>
      <w:r w:rsidR="00392F7C" w:rsidRPr="00942DEC">
        <w:rPr>
          <w:b/>
        </w:rPr>
        <w:t>. Заполните таблицу</w:t>
      </w:r>
      <w:r w:rsidRPr="00942DEC">
        <w:rPr>
          <w:b/>
        </w:rPr>
        <w:t>.</w:t>
      </w:r>
    </w:p>
    <w:p w:rsidR="005F2936" w:rsidRPr="00942DEC" w:rsidRDefault="00392F7C" w:rsidP="0055635A">
      <w:pPr>
        <w:jc w:val="right"/>
      </w:pPr>
      <w:r w:rsidRPr="00942DEC">
        <w:t>Таблица</w:t>
      </w:r>
    </w:p>
    <w:p w:rsidR="005F2936" w:rsidRPr="00F15C19" w:rsidRDefault="005F2936" w:rsidP="0055635A">
      <w:pPr>
        <w:jc w:val="center"/>
        <w:rPr>
          <w:b/>
        </w:rPr>
      </w:pPr>
      <w:r w:rsidRPr="00F15C19">
        <w:rPr>
          <w:b/>
        </w:rPr>
        <w:t>Характеристика пользователей  по степени активности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405"/>
        <w:gridCol w:w="1904"/>
        <w:gridCol w:w="1934"/>
        <w:gridCol w:w="2050"/>
      </w:tblGrid>
      <w:tr w:rsidR="005F2936" w:rsidRPr="00942DEC" w:rsidTr="00F15C19">
        <w:tc>
          <w:tcPr>
            <w:tcW w:w="560" w:type="dxa"/>
            <w:shd w:val="clear" w:color="auto" w:fill="auto"/>
            <w:vAlign w:val="center"/>
          </w:tcPr>
          <w:p w:rsidR="005F2936" w:rsidRPr="00942DEC" w:rsidRDefault="005F2936" w:rsidP="00F15C19">
            <w:pPr>
              <w:jc w:val="center"/>
            </w:pPr>
            <w:r w:rsidRPr="00942DEC">
              <w:t>№ п/п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5F2936" w:rsidRPr="00942DEC" w:rsidRDefault="005F2936" w:rsidP="00F15C19">
            <w:pPr>
              <w:jc w:val="center"/>
            </w:pPr>
            <w:r w:rsidRPr="00942DEC">
              <w:t>Пользователи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F2936" w:rsidRPr="00942DEC" w:rsidRDefault="005F2936" w:rsidP="00F15C19">
            <w:pPr>
              <w:jc w:val="center"/>
            </w:pPr>
            <w:r w:rsidRPr="00942DEC">
              <w:t>Год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5F2936" w:rsidRPr="00942DEC" w:rsidRDefault="005F2936" w:rsidP="00F15C19">
            <w:pPr>
              <w:jc w:val="center"/>
            </w:pPr>
            <w:r w:rsidRPr="00942DEC">
              <w:t>Сезон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5F2936" w:rsidRPr="00942DEC" w:rsidRDefault="005F2936" w:rsidP="00F15C19">
            <w:pPr>
              <w:jc w:val="center"/>
            </w:pPr>
            <w:r w:rsidRPr="00942DEC">
              <w:t>Процент</w:t>
            </w:r>
          </w:p>
          <w:p w:rsidR="005F2936" w:rsidRPr="00942DEC" w:rsidRDefault="005F2936" w:rsidP="00F15C19">
            <w:pPr>
              <w:jc w:val="center"/>
            </w:pPr>
            <w:r w:rsidRPr="00942DEC">
              <w:t>пользователей</w:t>
            </w:r>
          </w:p>
        </w:tc>
      </w:tr>
      <w:tr w:rsidR="005F2936" w:rsidRPr="00942DEC" w:rsidTr="00137EF1">
        <w:tc>
          <w:tcPr>
            <w:tcW w:w="560" w:type="dxa"/>
            <w:shd w:val="clear" w:color="auto" w:fill="auto"/>
          </w:tcPr>
          <w:p w:rsidR="005F2936" w:rsidRPr="00942DEC" w:rsidRDefault="005F2936" w:rsidP="0055635A">
            <w:pPr>
              <w:jc w:val="center"/>
            </w:pPr>
            <w:r w:rsidRPr="00942DEC">
              <w:t>1</w:t>
            </w:r>
          </w:p>
        </w:tc>
        <w:tc>
          <w:tcPr>
            <w:tcW w:w="3405" w:type="dxa"/>
            <w:shd w:val="clear" w:color="auto" w:fill="auto"/>
          </w:tcPr>
          <w:p w:rsidR="005F2936" w:rsidRPr="00942DEC" w:rsidRDefault="005F2936" w:rsidP="0055635A">
            <w:pPr>
              <w:jc w:val="both"/>
            </w:pPr>
            <w:r w:rsidRPr="00942DEC">
              <w:t>Большинство российских пользователей обращаются к Интернету не менее одного раза в сутки</w:t>
            </w:r>
          </w:p>
        </w:tc>
        <w:tc>
          <w:tcPr>
            <w:tcW w:w="1904" w:type="dxa"/>
            <w:shd w:val="clear" w:color="auto" w:fill="auto"/>
          </w:tcPr>
          <w:p w:rsidR="005F2936" w:rsidRPr="00942DEC" w:rsidRDefault="005F2936" w:rsidP="0055635A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5F2936" w:rsidRPr="00942DEC" w:rsidRDefault="005F2936" w:rsidP="0055635A">
            <w:pPr>
              <w:jc w:val="center"/>
            </w:pPr>
          </w:p>
        </w:tc>
        <w:tc>
          <w:tcPr>
            <w:tcW w:w="2050" w:type="dxa"/>
            <w:shd w:val="clear" w:color="auto" w:fill="auto"/>
          </w:tcPr>
          <w:p w:rsidR="005F2936" w:rsidRPr="00942DEC" w:rsidRDefault="005F2936" w:rsidP="0055635A">
            <w:pPr>
              <w:jc w:val="center"/>
            </w:pPr>
          </w:p>
        </w:tc>
      </w:tr>
      <w:tr w:rsidR="005F2936" w:rsidRPr="00942DEC" w:rsidTr="00137EF1">
        <w:tc>
          <w:tcPr>
            <w:tcW w:w="560" w:type="dxa"/>
            <w:shd w:val="clear" w:color="auto" w:fill="auto"/>
          </w:tcPr>
          <w:p w:rsidR="005F2936" w:rsidRPr="00942DEC" w:rsidRDefault="005F2936" w:rsidP="0055635A">
            <w:pPr>
              <w:jc w:val="center"/>
            </w:pPr>
            <w:r w:rsidRPr="00942DEC">
              <w:t>2</w:t>
            </w:r>
          </w:p>
        </w:tc>
        <w:tc>
          <w:tcPr>
            <w:tcW w:w="3405" w:type="dxa"/>
            <w:shd w:val="clear" w:color="auto" w:fill="auto"/>
          </w:tcPr>
          <w:p w:rsidR="005F2936" w:rsidRPr="00942DEC" w:rsidRDefault="005F2936" w:rsidP="0055635A">
            <w:pPr>
              <w:jc w:val="both"/>
            </w:pPr>
            <w:r w:rsidRPr="00942DEC">
              <w:t>Большинство российских пользователей обращаются к Интернету не менее одного раза в неделю</w:t>
            </w:r>
          </w:p>
        </w:tc>
        <w:tc>
          <w:tcPr>
            <w:tcW w:w="1904" w:type="dxa"/>
            <w:shd w:val="clear" w:color="auto" w:fill="auto"/>
          </w:tcPr>
          <w:p w:rsidR="005F2936" w:rsidRPr="00942DEC" w:rsidRDefault="005F2936" w:rsidP="0055635A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5F2936" w:rsidRPr="00942DEC" w:rsidRDefault="005F2936" w:rsidP="0055635A">
            <w:pPr>
              <w:jc w:val="center"/>
            </w:pPr>
          </w:p>
        </w:tc>
        <w:tc>
          <w:tcPr>
            <w:tcW w:w="2050" w:type="dxa"/>
            <w:shd w:val="clear" w:color="auto" w:fill="auto"/>
          </w:tcPr>
          <w:p w:rsidR="005F2936" w:rsidRPr="00942DEC" w:rsidRDefault="005F2936" w:rsidP="0055635A">
            <w:pPr>
              <w:jc w:val="center"/>
            </w:pPr>
          </w:p>
        </w:tc>
      </w:tr>
      <w:tr w:rsidR="00137EF1" w:rsidRPr="00942DEC" w:rsidTr="00137EF1">
        <w:trPr>
          <w:trHeight w:val="540"/>
        </w:trPr>
        <w:tc>
          <w:tcPr>
            <w:tcW w:w="560" w:type="dxa"/>
            <w:vMerge w:val="restart"/>
            <w:shd w:val="clear" w:color="auto" w:fill="auto"/>
          </w:tcPr>
          <w:p w:rsidR="00137EF1" w:rsidRPr="00942DEC" w:rsidRDefault="00137EF1" w:rsidP="0055635A">
            <w:pPr>
              <w:jc w:val="center"/>
            </w:pPr>
            <w:r w:rsidRPr="00942DEC">
              <w:t>3</w:t>
            </w:r>
          </w:p>
        </w:tc>
        <w:tc>
          <w:tcPr>
            <w:tcW w:w="3405" w:type="dxa"/>
            <w:vMerge w:val="restart"/>
            <w:shd w:val="clear" w:color="auto" w:fill="auto"/>
          </w:tcPr>
          <w:p w:rsidR="00137EF1" w:rsidRPr="00942DEC" w:rsidRDefault="00137EF1" w:rsidP="0055635A">
            <w:pPr>
              <w:jc w:val="both"/>
            </w:pPr>
            <w:r w:rsidRPr="00942DEC">
              <w:t>Большинство российских пользователей обращаются к Интернету не менее одного раза в месяц</w:t>
            </w:r>
          </w:p>
        </w:tc>
        <w:tc>
          <w:tcPr>
            <w:tcW w:w="1904" w:type="dxa"/>
            <w:shd w:val="clear" w:color="auto" w:fill="auto"/>
          </w:tcPr>
          <w:p w:rsidR="00137EF1" w:rsidRPr="00942DEC" w:rsidRDefault="00137EF1" w:rsidP="0055635A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137EF1" w:rsidRPr="00942DEC" w:rsidRDefault="00137EF1" w:rsidP="0055635A">
            <w:pPr>
              <w:jc w:val="center"/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137EF1" w:rsidRPr="00942DEC" w:rsidRDefault="00137EF1" w:rsidP="0055635A">
            <w:pPr>
              <w:jc w:val="center"/>
            </w:pPr>
          </w:p>
        </w:tc>
      </w:tr>
      <w:tr w:rsidR="00137EF1" w:rsidRPr="00942DEC" w:rsidTr="00137EF1">
        <w:trPr>
          <w:trHeight w:val="570"/>
        </w:trPr>
        <w:tc>
          <w:tcPr>
            <w:tcW w:w="560" w:type="dxa"/>
            <w:vMerge/>
            <w:shd w:val="clear" w:color="auto" w:fill="auto"/>
          </w:tcPr>
          <w:p w:rsidR="00137EF1" w:rsidRPr="00942DEC" w:rsidRDefault="00137EF1" w:rsidP="0055635A">
            <w:pPr>
              <w:jc w:val="center"/>
            </w:pPr>
          </w:p>
        </w:tc>
        <w:tc>
          <w:tcPr>
            <w:tcW w:w="3405" w:type="dxa"/>
            <w:vMerge/>
            <w:shd w:val="clear" w:color="auto" w:fill="auto"/>
          </w:tcPr>
          <w:p w:rsidR="00137EF1" w:rsidRPr="00942DEC" w:rsidRDefault="00137EF1" w:rsidP="0055635A">
            <w:pPr>
              <w:jc w:val="both"/>
            </w:pPr>
          </w:p>
        </w:tc>
        <w:tc>
          <w:tcPr>
            <w:tcW w:w="1904" w:type="dxa"/>
            <w:shd w:val="clear" w:color="auto" w:fill="auto"/>
          </w:tcPr>
          <w:p w:rsidR="00137EF1" w:rsidRPr="00942DEC" w:rsidRDefault="00137EF1" w:rsidP="0055635A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137EF1" w:rsidRPr="00942DEC" w:rsidRDefault="00137EF1" w:rsidP="0055635A">
            <w:pPr>
              <w:jc w:val="center"/>
            </w:pPr>
          </w:p>
        </w:tc>
        <w:tc>
          <w:tcPr>
            <w:tcW w:w="2050" w:type="dxa"/>
            <w:vMerge/>
            <w:shd w:val="clear" w:color="auto" w:fill="auto"/>
          </w:tcPr>
          <w:p w:rsidR="00137EF1" w:rsidRPr="00942DEC" w:rsidRDefault="00137EF1" w:rsidP="0055635A">
            <w:pPr>
              <w:jc w:val="center"/>
            </w:pPr>
          </w:p>
        </w:tc>
      </w:tr>
    </w:tbl>
    <w:p w:rsidR="005F2936" w:rsidRPr="00942DEC" w:rsidRDefault="005F2936" w:rsidP="0055635A">
      <w:pPr>
        <w:jc w:val="both"/>
        <w:rPr>
          <w:b/>
        </w:rPr>
      </w:pPr>
    </w:p>
    <w:p w:rsidR="00392F7C" w:rsidRPr="00942DEC" w:rsidRDefault="00137EF1" w:rsidP="0055635A">
      <w:pPr>
        <w:jc w:val="both"/>
        <w:rPr>
          <w:b/>
        </w:rPr>
      </w:pPr>
      <w:r w:rsidRPr="00942DEC">
        <w:rPr>
          <w:b/>
        </w:rPr>
        <w:t>2.</w:t>
      </w:r>
    </w:p>
    <w:p w:rsidR="00137EF1" w:rsidRPr="00942DEC" w:rsidRDefault="00137EF1" w:rsidP="0055635A">
      <w:pPr>
        <w:jc w:val="both"/>
        <w:rPr>
          <w:b/>
        </w:rPr>
      </w:pPr>
      <w:r w:rsidRPr="00942DEC">
        <w:rPr>
          <w:b/>
        </w:rPr>
        <w:t>Заполните пропуски в отчёте о ежегодном мониторинге пользования Интернетом.</w:t>
      </w:r>
    </w:p>
    <w:p w:rsidR="00137EF1" w:rsidRPr="00942DEC" w:rsidRDefault="00137EF1" w:rsidP="0055635A">
      <w:pPr>
        <w:spacing w:line="288" w:lineRule="auto"/>
        <w:ind w:firstLine="425"/>
        <w:jc w:val="both"/>
      </w:pPr>
      <w:r w:rsidRPr="00942DEC">
        <w:t>В период с 2003 по 2005 гг. доля пользователей, обращающихся к Интернету раз в месяц, в среднем ___________ на _</w:t>
      </w:r>
      <w:r w:rsidR="00942DEC">
        <w:t>___</w:t>
      </w:r>
      <w:r w:rsidRPr="00942DEC">
        <w:t xml:space="preserve">____ % в год. В этот период динамичнее всего изменялась доля пользователей, </w:t>
      </w:r>
      <w:r w:rsidR="00942DEC">
        <w:t xml:space="preserve">обращающихся к Интернету раз в </w:t>
      </w:r>
      <w:r w:rsidRPr="00942DEC">
        <w:t>_________</w:t>
      </w:r>
      <w:r w:rsidR="00942DEC">
        <w:t>______________</w:t>
      </w:r>
      <w:r w:rsidRPr="00942DEC">
        <w:t>_________.</w:t>
      </w:r>
    </w:p>
    <w:p w:rsidR="00137EF1" w:rsidRPr="00942DEC" w:rsidRDefault="00137EF1" w:rsidP="0055635A">
      <w:pPr>
        <w:spacing w:line="288" w:lineRule="auto"/>
        <w:ind w:firstLine="425"/>
        <w:jc w:val="both"/>
      </w:pPr>
      <w:r w:rsidRPr="00942DEC">
        <w:t>В 2013-2015 гг. люди стали значительно чаще обращаться к Интернету. Если в среднем доля обращавшихся к Интернету в 2003-2005 гг. раз в месяц больше доли обращавшихся раз в сутки в среднем за тот же период в ___</w:t>
      </w:r>
      <w:r w:rsidR="00942DEC">
        <w:t>___</w:t>
      </w:r>
      <w:r w:rsidRPr="00942DEC">
        <w:t>__ раз, то в период с 2013 по 2015 гг. – всего</w:t>
      </w:r>
      <w:r w:rsidR="00942DEC">
        <w:br/>
      </w:r>
      <w:r w:rsidRPr="00942DEC">
        <w:t>в _</w:t>
      </w:r>
      <w:r w:rsidR="00942DEC">
        <w:t>_____</w:t>
      </w:r>
      <w:r w:rsidRPr="00942DEC">
        <w:t>___ раз.</w:t>
      </w:r>
    </w:p>
    <w:p w:rsidR="00137EF1" w:rsidRPr="00942DEC" w:rsidRDefault="00137EF1" w:rsidP="0055635A">
      <w:pPr>
        <w:ind w:firstLine="426"/>
        <w:jc w:val="both"/>
      </w:pPr>
    </w:p>
    <w:p w:rsidR="00942DEC" w:rsidRDefault="00942DEC" w:rsidP="0055635A">
      <w:pPr>
        <w:jc w:val="both"/>
        <w:rPr>
          <w:b/>
        </w:rPr>
      </w:pPr>
    </w:p>
    <w:p w:rsidR="00942DEC" w:rsidRDefault="00942DEC" w:rsidP="0055635A">
      <w:pPr>
        <w:jc w:val="both"/>
        <w:rPr>
          <w:b/>
        </w:rPr>
      </w:pPr>
    </w:p>
    <w:p w:rsidR="00942DEC" w:rsidRDefault="00942DEC" w:rsidP="0055635A">
      <w:pPr>
        <w:jc w:val="both"/>
        <w:rPr>
          <w:b/>
        </w:rPr>
      </w:pPr>
    </w:p>
    <w:p w:rsidR="00137EF1" w:rsidRPr="00942DEC" w:rsidRDefault="00137EF1" w:rsidP="0055635A">
      <w:pPr>
        <w:jc w:val="both"/>
        <w:rPr>
          <w:b/>
        </w:rPr>
      </w:pPr>
      <w:r w:rsidRPr="00942DEC">
        <w:rPr>
          <w:b/>
        </w:rPr>
        <w:t>3.</w:t>
      </w:r>
    </w:p>
    <w:p w:rsidR="00137EF1" w:rsidRPr="00942DEC" w:rsidRDefault="00137EF1" w:rsidP="0055635A">
      <w:pPr>
        <w:ind w:firstLine="709"/>
        <w:jc w:val="both"/>
        <w:rPr>
          <w:b/>
        </w:rPr>
      </w:pPr>
      <w:r w:rsidRPr="00942DEC">
        <w:rPr>
          <w:b/>
        </w:rPr>
        <w:t>Запишите названия регионов, в которых проживает минимальное и максимал</w:t>
      </w:r>
      <w:r w:rsidRPr="00942DEC">
        <w:rPr>
          <w:b/>
        </w:rPr>
        <w:t>ь</w:t>
      </w:r>
      <w:r w:rsidRPr="00942DEC">
        <w:rPr>
          <w:b/>
        </w:rPr>
        <w:t>ное число пользователей Интернета и регионов, пользователи из которых составляют минимальную и максимальную доли пользователей российского Интернета.</w:t>
      </w:r>
    </w:p>
    <w:p w:rsidR="005302EF" w:rsidRPr="005302EF" w:rsidRDefault="005302EF" w:rsidP="0055635A">
      <w:pPr>
        <w:spacing w:line="360" w:lineRule="auto"/>
        <w:jc w:val="both"/>
        <w:rPr>
          <w:sz w:val="16"/>
          <w:szCs w:val="16"/>
        </w:rPr>
      </w:pPr>
    </w:p>
    <w:p w:rsidR="00137EF1" w:rsidRPr="00942DEC" w:rsidRDefault="00137EF1" w:rsidP="0055635A">
      <w:pPr>
        <w:spacing w:line="360" w:lineRule="auto"/>
        <w:jc w:val="both"/>
      </w:pPr>
      <w:r w:rsidRPr="00942DEC">
        <w:t>Регион, в котором проживает максимальное число пользователей Интернета:</w:t>
      </w:r>
    </w:p>
    <w:p w:rsidR="00137EF1" w:rsidRPr="00942DEC" w:rsidRDefault="00137EF1" w:rsidP="0055635A">
      <w:pPr>
        <w:spacing w:line="360" w:lineRule="auto"/>
        <w:jc w:val="both"/>
      </w:pPr>
      <w:r w:rsidRPr="00942DEC">
        <w:t>________________________________________________________________________________</w:t>
      </w:r>
    </w:p>
    <w:p w:rsidR="00137EF1" w:rsidRPr="00942DEC" w:rsidRDefault="00137EF1" w:rsidP="0055635A">
      <w:pPr>
        <w:spacing w:line="360" w:lineRule="auto"/>
        <w:jc w:val="both"/>
      </w:pPr>
      <w:r w:rsidRPr="00942DEC">
        <w:t>Регион, в котором проживает минимальное число пользователей Интернета:</w:t>
      </w:r>
    </w:p>
    <w:p w:rsidR="00137EF1" w:rsidRPr="00942DEC" w:rsidRDefault="00137EF1" w:rsidP="0055635A">
      <w:pPr>
        <w:spacing w:line="360" w:lineRule="auto"/>
        <w:jc w:val="both"/>
      </w:pPr>
      <w:r w:rsidRPr="00942DEC">
        <w:t>________________________________________________________________________________</w:t>
      </w:r>
    </w:p>
    <w:p w:rsidR="00137EF1" w:rsidRPr="00942DEC" w:rsidRDefault="00137EF1" w:rsidP="0055635A">
      <w:pPr>
        <w:spacing w:line="360" w:lineRule="auto"/>
        <w:jc w:val="both"/>
      </w:pPr>
      <w:r w:rsidRPr="00942DEC">
        <w:t xml:space="preserve">Регион, жители которого составляют самую большую долю российских пользователей </w:t>
      </w:r>
      <w:r w:rsidR="00942DEC">
        <w:br/>
      </w:r>
      <w:r w:rsidRPr="00942DEC">
        <w:t>Интернета: ________________________</w:t>
      </w:r>
      <w:r w:rsidR="00942DEC">
        <w:t>__</w:t>
      </w:r>
      <w:r w:rsidRPr="00942DEC">
        <w:t>______________</w:t>
      </w:r>
      <w:r w:rsidR="00942DEC">
        <w:t>______________________________</w:t>
      </w:r>
    </w:p>
    <w:p w:rsidR="00137EF1" w:rsidRPr="00942DEC" w:rsidRDefault="00137EF1" w:rsidP="0055635A">
      <w:pPr>
        <w:spacing w:line="360" w:lineRule="auto"/>
        <w:jc w:val="both"/>
      </w:pPr>
      <w:r w:rsidRPr="00942DEC">
        <w:t xml:space="preserve">Регион, жители которого составляют самую маленькую долю российских пользователей </w:t>
      </w:r>
      <w:r w:rsidR="00942DEC">
        <w:br/>
      </w:r>
      <w:r w:rsidRPr="00942DEC">
        <w:t>Интернета: _____________________________</w:t>
      </w:r>
      <w:r w:rsidR="00942DEC">
        <w:t>__</w:t>
      </w:r>
      <w:r w:rsidRPr="00942DEC">
        <w:t>_____________________________________</w:t>
      </w:r>
      <w:r w:rsidR="00942DEC">
        <w:t>__</w:t>
      </w:r>
    </w:p>
    <w:p w:rsidR="00137EF1" w:rsidRPr="00942DEC" w:rsidRDefault="00137EF1" w:rsidP="0055635A">
      <w:pPr>
        <w:ind w:firstLine="426"/>
        <w:jc w:val="both"/>
      </w:pPr>
    </w:p>
    <w:p w:rsidR="00137EF1" w:rsidRPr="00942DEC" w:rsidRDefault="00137EF1" w:rsidP="0055635A">
      <w:pPr>
        <w:jc w:val="both"/>
        <w:rPr>
          <w:b/>
        </w:rPr>
      </w:pPr>
      <w:r w:rsidRPr="00942DEC">
        <w:rPr>
          <w:b/>
        </w:rPr>
        <w:t>4.</w:t>
      </w:r>
    </w:p>
    <w:p w:rsidR="00137EF1" w:rsidRDefault="00942DEC" w:rsidP="0055635A">
      <w:pPr>
        <w:ind w:firstLine="709"/>
        <w:jc w:val="both"/>
        <w:rPr>
          <w:b/>
        </w:rPr>
      </w:pPr>
      <w:r>
        <w:rPr>
          <w:b/>
        </w:rPr>
        <w:t xml:space="preserve">Запишите, </w:t>
      </w:r>
      <w:r w:rsidR="00137EF1" w:rsidRPr="00942DEC">
        <w:rPr>
          <w:b/>
        </w:rPr>
        <w:t>в населённых пунктах какого типа пользование ресурсами Интернета име</w:t>
      </w:r>
      <w:r>
        <w:rPr>
          <w:b/>
        </w:rPr>
        <w:t>ет минимальное распространение.</w:t>
      </w:r>
    </w:p>
    <w:p w:rsidR="00942DEC" w:rsidRPr="00942DEC" w:rsidRDefault="00942DEC" w:rsidP="0055635A">
      <w:pPr>
        <w:jc w:val="both"/>
      </w:pPr>
    </w:p>
    <w:p w:rsidR="00137EF1" w:rsidRPr="00942DEC" w:rsidRDefault="00137EF1" w:rsidP="0055635A">
      <w:pPr>
        <w:spacing w:line="360" w:lineRule="auto"/>
        <w:jc w:val="both"/>
        <w:rPr>
          <w:b/>
        </w:rPr>
      </w:pPr>
      <w:r w:rsidRPr="00942DEC">
        <w:rPr>
          <w:b/>
        </w:rPr>
        <w:t>__</w:t>
      </w:r>
      <w:r w:rsidR="00942DEC">
        <w:rPr>
          <w:b/>
        </w:rPr>
        <w:t>______________</w:t>
      </w:r>
      <w:r w:rsidRPr="00942DEC">
        <w:rPr>
          <w:b/>
        </w:rPr>
        <w:t>_______________________________________________________________</w:t>
      </w:r>
    </w:p>
    <w:p w:rsidR="00137EF1" w:rsidRDefault="00137EF1" w:rsidP="0055635A">
      <w:pPr>
        <w:jc w:val="both"/>
      </w:pPr>
    </w:p>
    <w:p w:rsidR="00942DEC" w:rsidRPr="00942DEC" w:rsidRDefault="00942DEC" w:rsidP="0055635A">
      <w:pPr>
        <w:jc w:val="both"/>
      </w:pPr>
    </w:p>
    <w:p w:rsidR="00392F7C" w:rsidRPr="00942DEC" w:rsidRDefault="008F62DB" w:rsidP="0055635A">
      <w:pPr>
        <w:jc w:val="both"/>
      </w:pPr>
      <w:r>
        <w:rPr>
          <w:noProof/>
        </w:rPr>
        <w:drawing>
          <wp:inline distT="0" distB="0" distL="0" distR="0">
            <wp:extent cx="5975350" cy="3263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F7C" w:rsidRPr="00942DEC" w:rsidRDefault="00392F7C" w:rsidP="0055635A">
      <w:pPr>
        <w:jc w:val="center"/>
        <w:rPr>
          <w:b/>
        </w:rPr>
      </w:pPr>
      <w:r w:rsidRPr="00942DEC">
        <w:t>Рис. 1</w:t>
      </w:r>
      <w:r w:rsidR="00137EF1" w:rsidRPr="00942DEC">
        <w:t>.</w:t>
      </w:r>
      <w:r w:rsidRPr="00942DEC">
        <w:rPr>
          <w:b/>
        </w:rPr>
        <w:t xml:space="preserve"> </w:t>
      </w:r>
      <w:r w:rsidRPr="00942DEC">
        <w:t>Динамика структуры Интернет-аудитории в России</w:t>
      </w:r>
    </w:p>
    <w:p w:rsidR="005F2936" w:rsidRPr="00942DEC" w:rsidRDefault="005F2936" w:rsidP="0055635A">
      <w:pPr>
        <w:jc w:val="both"/>
        <w:rPr>
          <w:b/>
        </w:rPr>
      </w:pPr>
    </w:p>
    <w:p w:rsidR="00137EF1" w:rsidRPr="00942DEC" w:rsidRDefault="00137EF1" w:rsidP="0055635A">
      <w:pPr>
        <w:jc w:val="both"/>
        <w:rPr>
          <w:b/>
        </w:rPr>
      </w:pPr>
    </w:p>
    <w:p w:rsidR="00641A1A" w:rsidRPr="00942DEC" w:rsidRDefault="008F62DB" w:rsidP="0055635A">
      <w:pPr>
        <w:jc w:val="both"/>
      </w:pPr>
      <w:r>
        <w:rPr>
          <w:noProof/>
        </w:rPr>
        <w:lastRenderedPageBreak/>
        <w:drawing>
          <wp:inline distT="0" distB="0" distL="0" distR="0">
            <wp:extent cx="6007100" cy="3660140"/>
            <wp:effectExtent l="0" t="0" r="12700" b="1651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42DEC" w:rsidRDefault="00942DEC" w:rsidP="0055635A">
      <w:pPr>
        <w:jc w:val="center"/>
      </w:pPr>
    </w:p>
    <w:p w:rsidR="00406B37" w:rsidRDefault="0015121E" w:rsidP="0055635A">
      <w:pPr>
        <w:jc w:val="center"/>
      </w:pPr>
      <w:r w:rsidRPr="00942DEC">
        <w:t>Рис.</w:t>
      </w:r>
      <w:r w:rsidR="00FB797E" w:rsidRPr="00942DEC">
        <w:t xml:space="preserve"> 2</w:t>
      </w:r>
      <w:r w:rsidR="00137EF1" w:rsidRPr="00942DEC">
        <w:t>.</w:t>
      </w:r>
      <w:r w:rsidRPr="00942DEC">
        <w:rPr>
          <w:b/>
        </w:rPr>
        <w:t xml:space="preserve"> </w:t>
      </w:r>
      <w:r w:rsidRPr="00942DEC">
        <w:t>Динамика проникновения Интернета в аудитории</w:t>
      </w:r>
    </w:p>
    <w:p w:rsidR="00942DEC" w:rsidRDefault="00942DEC" w:rsidP="0055635A">
      <w:pPr>
        <w:jc w:val="center"/>
      </w:pPr>
    </w:p>
    <w:p w:rsidR="00942DEC" w:rsidRPr="00942DEC" w:rsidRDefault="00942DEC" w:rsidP="0055635A">
      <w:pPr>
        <w:jc w:val="center"/>
      </w:pPr>
    </w:p>
    <w:p w:rsidR="0048283E" w:rsidRPr="00942DEC" w:rsidRDefault="008F62DB" w:rsidP="0055635A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039995" cy="242443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83E" w:rsidRPr="00942DEC" w:rsidRDefault="008F62DB" w:rsidP="0055635A">
      <w:pPr>
        <w:jc w:val="center"/>
      </w:pPr>
      <w:r>
        <w:rPr>
          <w:noProof/>
        </w:rPr>
        <w:lastRenderedPageBreak/>
        <w:drawing>
          <wp:inline distT="0" distB="0" distL="0" distR="0">
            <wp:extent cx="5252720" cy="4391025"/>
            <wp:effectExtent l="0" t="0" r="508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2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83E" w:rsidRPr="00942DEC" w:rsidRDefault="0048283E" w:rsidP="0055635A">
      <w:pPr>
        <w:jc w:val="both"/>
      </w:pPr>
    </w:p>
    <w:p w:rsidR="0048283E" w:rsidRPr="00942DEC" w:rsidRDefault="008F62DB" w:rsidP="0055635A">
      <w:pPr>
        <w:jc w:val="center"/>
      </w:pPr>
      <w:r>
        <w:rPr>
          <w:noProof/>
        </w:rPr>
        <w:drawing>
          <wp:inline distT="0" distB="0" distL="0" distR="0">
            <wp:extent cx="5071745" cy="357251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97" w:rsidRDefault="004B4997" w:rsidP="0055635A">
      <w:pPr>
        <w:jc w:val="center"/>
      </w:pPr>
    </w:p>
    <w:p w:rsidR="00CD4E73" w:rsidRPr="00942DEC" w:rsidRDefault="00CD4E73" w:rsidP="0055635A">
      <w:pPr>
        <w:jc w:val="center"/>
        <w:rPr>
          <w:b/>
        </w:rPr>
      </w:pPr>
      <w:r w:rsidRPr="00942DEC">
        <w:t xml:space="preserve">Рис. </w:t>
      </w:r>
      <w:r w:rsidR="00137EF1" w:rsidRPr="00942DEC">
        <w:t>3.</w:t>
      </w:r>
      <w:r w:rsidR="00BE5A31" w:rsidRPr="00942DEC">
        <w:t xml:space="preserve"> </w:t>
      </w:r>
      <w:r w:rsidR="00BE5A31" w:rsidRPr="004B4997">
        <w:t>Распределение общего числа пользователей Интернета по регионам</w:t>
      </w:r>
    </w:p>
    <w:p w:rsidR="006866BE" w:rsidRPr="00942DEC" w:rsidRDefault="006866BE" w:rsidP="0055635A">
      <w:pPr>
        <w:jc w:val="center"/>
        <w:rPr>
          <w:b/>
        </w:rPr>
      </w:pPr>
    </w:p>
    <w:p w:rsidR="00137EF1" w:rsidRPr="00942DEC" w:rsidRDefault="008F62DB" w:rsidP="0055635A">
      <w:pPr>
        <w:jc w:val="both"/>
      </w:pPr>
      <w:r>
        <w:rPr>
          <w:noProof/>
        </w:rPr>
        <w:lastRenderedPageBreak/>
        <w:drawing>
          <wp:inline distT="0" distB="0" distL="0" distR="0">
            <wp:extent cx="6007100" cy="385953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38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97" w:rsidRDefault="004B4997" w:rsidP="0055635A">
      <w:pPr>
        <w:jc w:val="center"/>
      </w:pPr>
    </w:p>
    <w:p w:rsidR="00137EF1" w:rsidRPr="004B4997" w:rsidRDefault="00137EF1" w:rsidP="0055635A">
      <w:pPr>
        <w:jc w:val="center"/>
      </w:pPr>
      <w:r w:rsidRPr="00942DEC">
        <w:t xml:space="preserve">Рис. 4. </w:t>
      </w:r>
      <w:r w:rsidRPr="004B4997">
        <w:t>Распределение общего числа пользователей Интернета по регионам</w:t>
      </w:r>
    </w:p>
    <w:p w:rsidR="006866BE" w:rsidRDefault="006866BE" w:rsidP="0055635A">
      <w:pPr>
        <w:rPr>
          <w:b/>
        </w:rPr>
      </w:pPr>
    </w:p>
    <w:p w:rsidR="004B4997" w:rsidRPr="00942DEC" w:rsidRDefault="004B4997" w:rsidP="0055635A">
      <w:pPr>
        <w:rPr>
          <w:b/>
        </w:rPr>
      </w:pPr>
    </w:p>
    <w:p w:rsidR="00137EF1" w:rsidRPr="00942DEC" w:rsidRDefault="00137EF1" w:rsidP="0055635A">
      <w:pPr>
        <w:jc w:val="both"/>
        <w:rPr>
          <w:u w:val="single"/>
        </w:rPr>
      </w:pPr>
      <w:r w:rsidRPr="00942DEC">
        <w:rPr>
          <w:u w:val="single"/>
        </w:rPr>
        <w:t>Инструмент проверки</w:t>
      </w:r>
    </w:p>
    <w:p w:rsidR="004B4997" w:rsidRDefault="004B4997" w:rsidP="0055635A">
      <w:pPr>
        <w:jc w:val="both"/>
        <w:rPr>
          <w:b/>
        </w:rPr>
      </w:pPr>
    </w:p>
    <w:p w:rsidR="00137EF1" w:rsidRPr="004B4997" w:rsidRDefault="00137EF1" w:rsidP="0055635A">
      <w:pPr>
        <w:jc w:val="both"/>
        <w:rPr>
          <w:b/>
        </w:rPr>
      </w:pPr>
      <w:r w:rsidRPr="004B4997">
        <w:rPr>
          <w:b/>
        </w:rPr>
        <w:t>1.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418"/>
        <w:gridCol w:w="1843"/>
        <w:gridCol w:w="2263"/>
      </w:tblGrid>
      <w:tr w:rsidR="004B4997" w:rsidRPr="004B4997" w:rsidTr="0055635A">
        <w:tc>
          <w:tcPr>
            <w:tcW w:w="4219" w:type="dxa"/>
            <w:shd w:val="clear" w:color="auto" w:fill="auto"/>
            <w:vAlign w:val="center"/>
          </w:tcPr>
          <w:p w:rsidR="004B4997" w:rsidRPr="004B4997" w:rsidRDefault="004B4997" w:rsidP="0055635A">
            <w:pPr>
              <w:jc w:val="center"/>
            </w:pPr>
            <w:r w:rsidRPr="004B4997">
              <w:t>Пользователи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4997" w:rsidRPr="004B4997" w:rsidRDefault="004B4997" w:rsidP="0055635A">
            <w:pPr>
              <w:jc w:val="center"/>
            </w:pPr>
            <w:r w:rsidRPr="004B4997">
              <w:t>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997" w:rsidRPr="004B4997" w:rsidRDefault="004B4997" w:rsidP="0055635A">
            <w:pPr>
              <w:jc w:val="center"/>
            </w:pPr>
            <w:r w:rsidRPr="004B4997">
              <w:t>Сезон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4B4997" w:rsidRPr="004B4997" w:rsidRDefault="004B4997" w:rsidP="0055635A">
            <w:pPr>
              <w:jc w:val="center"/>
            </w:pPr>
            <w:r w:rsidRPr="004B4997">
              <w:t>Процент</w:t>
            </w:r>
          </w:p>
          <w:p w:rsidR="004B4997" w:rsidRPr="004B4997" w:rsidRDefault="004B4997" w:rsidP="0055635A">
            <w:pPr>
              <w:jc w:val="center"/>
            </w:pPr>
            <w:r w:rsidRPr="004B4997">
              <w:t>пользователей</w:t>
            </w:r>
          </w:p>
        </w:tc>
      </w:tr>
      <w:tr w:rsidR="00137EF1" w:rsidRPr="00942DEC" w:rsidTr="004B4997">
        <w:tc>
          <w:tcPr>
            <w:tcW w:w="4219" w:type="dxa"/>
            <w:shd w:val="clear" w:color="auto" w:fill="auto"/>
          </w:tcPr>
          <w:p w:rsidR="00137EF1" w:rsidRPr="00942DEC" w:rsidRDefault="00137EF1" w:rsidP="0055635A">
            <w:pPr>
              <w:jc w:val="both"/>
            </w:pPr>
            <w:r w:rsidRPr="00942DEC">
              <w:t>Большинство российских пользоват</w:t>
            </w:r>
            <w:r w:rsidRPr="00942DEC">
              <w:t>е</w:t>
            </w:r>
            <w:r w:rsidRPr="00942DEC">
              <w:t>лей обращаются к Интернету не менее одного раза в сутки</w:t>
            </w:r>
          </w:p>
        </w:tc>
        <w:tc>
          <w:tcPr>
            <w:tcW w:w="1418" w:type="dxa"/>
            <w:shd w:val="clear" w:color="auto" w:fill="auto"/>
          </w:tcPr>
          <w:p w:rsidR="00137EF1" w:rsidRPr="00942DEC" w:rsidRDefault="00137EF1" w:rsidP="0055635A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42DEC">
                <w:t>2014 г</w:t>
              </w:r>
            </w:smartTag>
            <w:r w:rsidRPr="00942DEC">
              <w:t>.</w:t>
            </w:r>
          </w:p>
        </w:tc>
        <w:tc>
          <w:tcPr>
            <w:tcW w:w="1843" w:type="dxa"/>
            <w:shd w:val="clear" w:color="auto" w:fill="auto"/>
          </w:tcPr>
          <w:p w:rsidR="00137EF1" w:rsidRPr="00942DEC" w:rsidRDefault="00137EF1" w:rsidP="0055635A">
            <w:pPr>
              <w:jc w:val="center"/>
            </w:pPr>
            <w:r w:rsidRPr="00942DEC">
              <w:t>Осень</w:t>
            </w:r>
          </w:p>
        </w:tc>
        <w:tc>
          <w:tcPr>
            <w:tcW w:w="2263" w:type="dxa"/>
            <w:shd w:val="clear" w:color="auto" w:fill="auto"/>
          </w:tcPr>
          <w:p w:rsidR="00137EF1" w:rsidRPr="00942DEC" w:rsidRDefault="00137EF1" w:rsidP="0055635A">
            <w:pPr>
              <w:jc w:val="center"/>
            </w:pPr>
            <w:r w:rsidRPr="00942DEC">
              <w:t>83 %</w:t>
            </w:r>
          </w:p>
        </w:tc>
      </w:tr>
      <w:tr w:rsidR="00137EF1" w:rsidRPr="00942DEC" w:rsidTr="004B4997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137EF1" w:rsidRPr="00942DEC" w:rsidRDefault="00137EF1" w:rsidP="0055635A">
            <w:pPr>
              <w:jc w:val="both"/>
            </w:pPr>
            <w:r w:rsidRPr="00942DEC">
              <w:t>Большинство российских пользоват</w:t>
            </w:r>
            <w:r w:rsidRPr="00942DEC">
              <w:t>е</w:t>
            </w:r>
            <w:r w:rsidRPr="00942DEC">
              <w:t>лей обращаются к Интернету не менее одного раза в неделю</w:t>
            </w:r>
          </w:p>
        </w:tc>
        <w:tc>
          <w:tcPr>
            <w:tcW w:w="1418" w:type="dxa"/>
            <w:shd w:val="clear" w:color="auto" w:fill="auto"/>
          </w:tcPr>
          <w:p w:rsidR="00137EF1" w:rsidRPr="00942DEC" w:rsidRDefault="00137EF1" w:rsidP="0055635A">
            <w:pPr>
              <w:jc w:val="center"/>
            </w:pPr>
            <w:smartTag w:uri="urn:schemas-microsoft-com:office:smarttags" w:element="metricconverter">
              <w:smartTagPr>
                <w:attr w:name="ProductID" w:val="2004 г"/>
              </w:smartTagPr>
              <w:r w:rsidRPr="00942DEC">
                <w:t>2004 г</w:t>
              </w:r>
            </w:smartTag>
            <w:r w:rsidRPr="00942DEC"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37EF1" w:rsidRPr="00942DEC" w:rsidRDefault="00137EF1" w:rsidP="0055635A">
            <w:pPr>
              <w:jc w:val="center"/>
            </w:pPr>
            <w:r w:rsidRPr="00942DEC">
              <w:t>Весна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137EF1" w:rsidRPr="00942DEC" w:rsidRDefault="00137EF1" w:rsidP="0055635A">
            <w:pPr>
              <w:jc w:val="center"/>
            </w:pPr>
            <w:r w:rsidRPr="00942DEC">
              <w:t>37 %</w:t>
            </w:r>
          </w:p>
        </w:tc>
      </w:tr>
      <w:tr w:rsidR="007A6FA8" w:rsidRPr="00942DEC" w:rsidTr="004B4997">
        <w:trPr>
          <w:trHeight w:val="300"/>
        </w:trPr>
        <w:tc>
          <w:tcPr>
            <w:tcW w:w="4219" w:type="dxa"/>
            <w:vMerge w:val="restart"/>
            <w:shd w:val="clear" w:color="auto" w:fill="auto"/>
          </w:tcPr>
          <w:p w:rsidR="007A6FA8" w:rsidRPr="00942DEC" w:rsidRDefault="007A6FA8" w:rsidP="0055635A">
            <w:pPr>
              <w:jc w:val="both"/>
            </w:pPr>
            <w:r w:rsidRPr="00942DEC">
              <w:t>Большинство российских пользоват</w:t>
            </w:r>
            <w:r w:rsidRPr="00942DEC">
              <w:t>е</w:t>
            </w:r>
            <w:r w:rsidRPr="00942DEC">
              <w:t>лей обращаются к Интернету не менее одного раза в месяц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A6FA8" w:rsidRPr="00942DEC" w:rsidRDefault="007A6FA8" w:rsidP="0055635A">
            <w:pPr>
              <w:jc w:val="center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942DEC">
                <w:t>2003 г</w:t>
              </w:r>
            </w:smartTag>
            <w:r w:rsidRPr="00942DEC">
              <w:t>.</w:t>
            </w:r>
          </w:p>
        </w:tc>
        <w:tc>
          <w:tcPr>
            <w:tcW w:w="1843" w:type="dxa"/>
            <w:shd w:val="clear" w:color="auto" w:fill="auto"/>
          </w:tcPr>
          <w:p w:rsidR="007A6FA8" w:rsidRPr="00942DEC" w:rsidRDefault="007A6FA8" w:rsidP="0055635A">
            <w:pPr>
              <w:jc w:val="center"/>
            </w:pPr>
            <w:r w:rsidRPr="00942DEC">
              <w:t>Весна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7A6FA8" w:rsidRPr="00942DEC" w:rsidRDefault="007A6FA8" w:rsidP="0055635A">
            <w:pPr>
              <w:jc w:val="center"/>
            </w:pPr>
            <w:r w:rsidRPr="00942DEC">
              <w:t>29%</w:t>
            </w:r>
          </w:p>
        </w:tc>
      </w:tr>
      <w:tr w:rsidR="007A6FA8" w:rsidRPr="00942DEC" w:rsidTr="004B4997">
        <w:trPr>
          <w:trHeight w:val="840"/>
        </w:trPr>
        <w:tc>
          <w:tcPr>
            <w:tcW w:w="42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FA8" w:rsidRPr="00942DEC" w:rsidRDefault="007A6FA8" w:rsidP="0055635A">
            <w:pPr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A6FA8" w:rsidRPr="00942DEC" w:rsidRDefault="007A6FA8" w:rsidP="0055635A">
            <w:pPr>
              <w:jc w:val="center"/>
            </w:pPr>
            <w:r w:rsidRPr="00942DEC">
              <w:t>2004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A6FA8" w:rsidRPr="00942DEC" w:rsidRDefault="007A6FA8" w:rsidP="0055635A">
            <w:pPr>
              <w:jc w:val="center"/>
            </w:pPr>
            <w:r w:rsidRPr="00942DEC">
              <w:t>Весна</w:t>
            </w: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FA8" w:rsidRPr="00942DEC" w:rsidRDefault="007A6FA8" w:rsidP="0055635A">
            <w:pPr>
              <w:jc w:val="center"/>
            </w:pPr>
          </w:p>
        </w:tc>
      </w:tr>
    </w:tbl>
    <w:p w:rsidR="004B4997" w:rsidRPr="004B4997" w:rsidRDefault="004B4997" w:rsidP="0055635A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1523"/>
      </w:tblGrid>
      <w:tr w:rsidR="007A6FA8" w:rsidRPr="00942DEC" w:rsidTr="004B4997">
        <w:tc>
          <w:tcPr>
            <w:tcW w:w="8330" w:type="dxa"/>
          </w:tcPr>
          <w:p w:rsidR="007A6FA8" w:rsidRPr="00942DEC" w:rsidRDefault="007A6FA8" w:rsidP="0055635A">
            <w:pPr>
              <w:jc w:val="both"/>
            </w:pPr>
            <w:r w:rsidRPr="00942DEC">
              <w:t>За каждую верно заполненную строку</w:t>
            </w:r>
          </w:p>
        </w:tc>
        <w:tc>
          <w:tcPr>
            <w:tcW w:w="1523" w:type="dxa"/>
          </w:tcPr>
          <w:p w:rsidR="007A6FA8" w:rsidRPr="00942DEC" w:rsidRDefault="007A6FA8" w:rsidP="0055635A">
            <w:pPr>
              <w:jc w:val="both"/>
            </w:pPr>
            <w:r w:rsidRPr="00942DEC">
              <w:t>1 балл</w:t>
            </w:r>
          </w:p>
        </w:tc>
      </w:tr>
      <w:tr w:rsidR="007A6FA8" w:rsidRPr="00942DEC" w:rsidTr="004B4997">
        <w:tc>
          <w:tcPr>
            <w:tcW w:w="8330" w:type="dxa"/>
          </w:tcPr>
          <w:p w:rsidR="007A6FA8" w:rsidRPr="00942DEC" w:rsidRDefault="007A6FA8" w:rsidP="0055635A">
            <w:pPr>
              <w:jc w:val="both"/>
              <w:rPr>
                <w:i/>
              </w:rPr>
            </w:pPr>
            <w:r w:rsidRPr="00942DEC">
              <w:rPr>
                <w:i/>
              </w:rPr>
              <w:t>Максимально</w:t>
            </w:r>
          </w:p>
        </w:tc>
        <w:tc>
          <w:tcPr>
            <w:tcW w:w="1523" w:type="dxa"/>
          </w:tcPr>
          <w:p w:rsidR="007A6FA8" w:rsidRPr="00942DEC" w:rsidRDefault="007A6FA8" w:rsidP="0055635A">
            <w:pPr>
              <w:jc w:val="both"/>
            </w:pPr>
            <w:r w:rsidRPr="00942DEC">
              <w:t>4 балла</w:t>
            </w:r>
          </w:p>
        </w:tc>
      </w:tr>
    </w:tbl>
    <w:p w:rsidR="00137EF1" w:rsidRPr="00942DEC" w:rsidRDefault="00137EF1" w:rsidP="0055635A">
      <w:pPr>
        <w:jc w:val="both"/>
      </w:pPr>
    </w:p>
    <w:p w:rsidR="007A6FA8" w:rsidRPr="00942DEC" w:rsidRDefault="007A6FA8" w:rsidP="0055635A">
      <w:pPr>
        <w:jc w:val="both"/>
        <w:rPr>
          <w:b/>
        </w:rPr>
      </w:pPr>
      <w:r w:rsidRPr="00942DEC">
        <w:rPr>
          <w:b/>
        </w:rPr>
        <w:t>2.</w:t>
      </w:r>
    </w:p>
    <w:p w:rsidR="007A6FA8" w:rsidRPr="00942DEC" w:rsidRDefault="007A6FA8" w:rsidP="0055635A">
      <w:pPr>
        <w:ind w:firstLine="709"/>
        <w:jc w:val="both"/>
      </w:pPr>
      <w:r w:rsidRPr="00942DEC">
        <w:t>В период с 2003 по 2005 гг. доля пользователей, обращающихся к Интернету раз в м</w:t>
      </w:r>
      <w:r w:rsidRPr="00942DEC">
        <w:t>е</w:t>
      </w:r>
      <w:r w:rsidRPr="00942DEC">
        <w:t xml:space="preserve">сяц, в среднем </w:t>
      </w:r>
      <w:r w:rsidRPr="00942DEC">
        <w:rPr>
          <w:b/>
        </w:rPr>
        <w:t>увеличилось</w:t>
      </w:r>
      <w:r w:rsidRPr="00942DEC">
        <w:t xml:space="preserve"> на </w:t>
      </w:r>
      <w:r w:rsidRPr="00942DEC">
        <w:rPr>
          <w:b/>
        </w:rPr>
        <w:t>3</w:t>
      </w:r>
      <w:r w:rsidRPr="00942DEC">
        <w:t xml:space="preserve">% в год. В этот период динамичнее всего изменялась доля пользователей, обращающихся к Интернету раз в  </w:t>
      </w:r>
      <w:r w:rsidRPr="00942DEC">
        <w:rPr>
          <w:b/>
        </w:rPr>
        <w:t>месяц</w:t>
      </w:r>
      <w:r w:rsidR="004B4997">
        <w:rPr>
          <w:b/>
        </w:rPr>
        <w:t>.</w:t>
      </w:r>
    </w:p>
    <w:p w:rsidR="007A6FA8" w:rsidRDefault="007A6FA8" w:rsidP="0055635A">
      <w:pPr>
        <w:ind w:firstLine="709"/>
        <w:jc w:val="both"/>
      </w:pPr>
      <w:r w:rsidRPr="00942DEC">
        <w:t>В 2013-2015 гг. люди стали значительно чаще обращаться к Интернету. Если в сре</w:t>
      </w:r>
      <w:r w:rsidRPr="00942DEC">
        <w:t>д</w:t>
      </w:r>
      <w:r w:rsidRPr="00942DEC">
        <w:t xml:space="preserve">нем доля обращавшихся к Интернету в 2003-2005 гг. раз в месяц больше доли обращавшихся </w:t>
      </w:r>
      <w:r w:rsidRPr="00942DEC">
        <w:lastRenderedPageBreak/>
        <w:t xml:space="preserve">раз в сутки в среднем за тот же период в </w:t>
      </w:r>
      <w:r w:rsidRPr="00942DEC">
        <w:rPr>
          <w:b/>
        </w:rPr>
        <w:t>2,75</w:t>
      </w:r>
      <w:r w:rsidRPr="00942DEC">
        <w:t xml:space="preserve"> раз, то в период с 2013 по 2015 гг. – всего в </w:t>
      </w:r>
      <w:r w:rsidRPr="00942DEC">
        <w:rPr>
          <w:b/>
        </w:rPr>
        <w:t>1,2</w:t>
      </w:r>
      <w:r w:rsidRPr="00942DEC">
        <w:t xml:space="preserve"> раз.</w:t>
      </w:r>
    </w:p>
    <w:p w:rsidR="004B4997" w:rsidRPr="00942DEC" w:rsidRDefault="004B4997" w:rsidP="0055635A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1523"/>
      </w:tblGrid>
      <w:tr w:rsidR="007A6FA8" w:rsidRPr="00942DEC" w:rsidTr="004B4997">
        <w:tc>
          <w:tcPr>
            <w:tcW w:w="8330" w:type="dxa"/>
          </w:tcPr>
          <w:p w:rsidR="007A6FA8" w:rsidRPr="00942DEC" w:rsidRDefault="007A6FA8" w:rsidP="0055635A">
            <w:pPr>
              <w:jc w:val="both"/>
            </w:pPr>
            <w:r w:rsidRPr="00942DEC">
              <w:t>За каждый верно заполненный пропуск</w:t>
            </w:r>
          </w:p>
        </w:tc>
        <w:tc>
          <w:tcPr>
            <w:tcW w:w="1523" w:type="dxa"/>
          </w:tcPr>
          <w:p w:rsidR="007A6FA8" w:rsidRPr="00942DEC" w:rsidRDefault="007A6FA8" w:rsidP="0055635A">
            <w:pPr>
              <w:jc w:val="both"/>
            </w:pPr>
            <w:r w:rsidRPr="00942DEC">
              <w:t>1 балл</w:t>
            </w:r>
          </w:p>
        </w:tc>
      </w:tr>
      <w:tr w:rsidR="007A6FA8" w:rsidRPr="00942DEC" w:rsidTr="004B4997">
        <w:tc>
          <w:tcPr>
            <w:tcW w:w="8330" w:type="dxa"/>
          </w:tcPr>
          <w:p w:rsidR="007A6FA8" w:rsidRPr="00942DEC" w:rsidRDefault="007A6FA8" w:rsidP="0055635A">
            <w:pPr>
              <w:jc w:val="both"/>
              <w:rPr>
                <w:i/>
              </w:rPr>
            </w:pPr>
            <w:r w:rsidRPr="00942DEC">
              <w:rPr>
                <w:i/>
              </w:rPr>
              <w:t>Максимально</w:t>
            </w:r>
          </w:p>
        </w:tc>
        <w:tc>
          <w:tcPr>
            <w:tcW w:w="1523" w:type="dxa"/>
          </w:tcPr>
          <w:p w:rsidR="007A6FA8" w:rsidRPr="00942DEC" w:rsidRDefault="007A6FA8" w:rsidP="0055635A">
            <w:pPr>
              <w:jc w:val="both"/>
            </w:pPr>
            <w:r w:rsidRPr="00942DEC">
              <w:t>5 баллов</w:t>
            </w:r>
          </w:p>
        </w:tc>
      </w:tr>
    </w:tbl>
    <w:p w:rsidR="007A6FA8" w:rsidRPr="00942DEC" w:rsidRDefault="007A6FA8" w:rsidP="0055635A">
      <w:pPr>
        <w:jc w:val="both"/>
        <w:rPr>
          <w:b/>
        </w:rPr>
      </w:pPr>
    </w:p>
    <w:p w:rsidR="007A6FA8" w:rsidRPr="00942DEC" w:rsidRDefault="007A6FA8" w:rsidP="0055635A">
      <w:pPr>
        <w:jc w:val="both"/>
        <w:rPr>
          <w:b/>
        </w:rPr>
      </w:pPr>
      <w:r w:rsidRPr="00942DEC">
        <w:rPr>
          <w:b/>
        </w:rPr>
        <w:t>3.</w:t>
      </w:r>
    </w:p>
    <w:p w:rsidR="007A6FA8" w:rsidRPr="00942DEC" w:rsidRDefault="007A6FA8" w:rsidP="0055635A">
      <w:pPr>
        <w:jc w:val="both"/>
      </w:pPr>
      <w:r w:rsidRPr="00942DEC">
        <w:t>3.1. Центральный, 20,7 млн. чел.</w:t>
      </w:r>
    </w:p>
    <w:p w:rsidR="007A6FA8" w:rsidRPr="00942DEC" w:rsidRDefault="007A6FA8" w:rsidP="0055635A">
      <w:pPr>
        <w:jc w:val="both"/>
      </w:pPr>
      <w:r w:rsidRPr="00942DEC">
        <w:t>3.2. Дальневосточный, 3,2 млн. чел.</w:t>
      </w:r>
    </w:p>
    <w:p w:rsidR="007A6FA8" w:rsidRPr="00942DEC" w:rsidRDefault="007A6FA8" w:rsidP="0055635A">
      <w:pPr>
        <w:jc w:val="both"/>
      </w:pPr>
      <w:r w:rsidRPr="00942DEC">
        <w:t>3.3. Центральный, 28 %.</w:t>
      </w:r>
    </w:p>
    <w:p w:rsidR="007A6FA8" w:rsidRPr="00942DEC" w:rsidRDefault="007A6FA8" w:rsidP="0055635A">
      <w:pPr>
        <w:jc w:val="both"/>
      </w:pPr>
      <w:r w:rsidRPr="00942DEC">
        <w:t>3.4. Дальневосточный, 4 %.</w:t>
      </w:r>
    </w:p>
    <w:p w:rsidR="004B4997" w:rsidRDefault="004B4997" w:rsidP="0055635A">
      <w:pPr>
        <w:jc w:val="both"/>
        <w:rPr>
          <w:b/>
        </w:rPr>
      </w:pPr>
    </w:p>
    <w:p w:rsidR="007A6FA8" w:rsidRPr="00942DEC" w:rsidRDefault="007A6FA8" w:rsidP="0055635A">
      <w:pPr>
        <w:jc w:val="both"/>
        <w:rPr>
          <w:b/>
        </w:rPr>
      </w:pPr>
      <w:r w:rsidRPr="00942DEC">
        <w:rPr>
          <w:b/>
        </w:rPr>
        <w:t>4.</w:t>
      </w:r>
    </w:p>
    <w:p w:rsidR="007A6FA8" w:rsidRPr="00942DEC" w:rsidRDefault="007A6FA8" w:rsidP="0055635A">
      <w:pPr>
        <w:jc w:val="both"/>
      </w:pPr>
      <w:r w:rsidRPr="00942DEC">
        <w:t>Село, 21 %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1523"/>
      </w:tblGrid>
      <w:tr w:rsidR="007A6FA8" w:rsidRPr="00942DEC" w:rsidTr="004B4997">
        <w:tc>
          <w:tcPr>
            <w:tcW w:w="8330" w:type="dxa"/>
          </w:tcPr>
          <w:p w:rsidR="007A6FA8" w:rsidRPr="00942DEC" w:rsidRDefault="007A6FA8" w:rsidP="0055635A">
            <w:pPr>
              <w:jc w:val="both"/>
            </w:pPr>
            <w:r w:rsidRPr="00942DEC">
              <w:t>За каждый верный ответ</w:t>
            </w:r>
          </w:p>
        </w:tc>
        <w:tc>
          <w:tcPr>
            <w:tcW w:w="1523" w:type="dxa"/>
          </w:tcPr>
          <w:p w:rsidR="007A6FA8" w:rsidRPr="00942DEC" w:rsidRDefault="007A6FA8" w:rsidP="0055635A">
            <w:pPr>
              <w:jc w:val="both"/>
            </w:pPr>
            <w:r w:rsidRPr="00942DEC">
              <w:t>1 балл</w:t>
            </w:r>
          </w:p>
        </w:tc>
      </w:tr>
      <w:tr w:rsidR="007A6FA8" w:rsidRPr="00942DEC" w:rsidTr="004B4997">
        <w:tc>
          <w:tcPr>
            <w:tcW w:w="8330" w:type="dxa"/>
          </w:tcPr>
          <w:p w:rsidR="007A6FA8" w:rsidRPr="00942DEC" w:rsidRDefault="007A6FA8" w:rsidP="0055635A">
            <w:pPr>
              <w:jc w:val="both"/>
              <w:rPr>
                <w:i/>
              </w:rPr>
            </w:pPr>
            <w:r w:rsidRPr="00942DEC">
              <w:rPr>
                <w:i/>
              </w:rPr>
              <w:t>Максимально</w:t>
            </w:r>
          </w:p>
        </w:tc>
        <w:tc>
          <w:tcPr>
            <w:tcW w:w="1523" w:type="dxa"/>
          </w:tcPr>
          <w:p w:rsidR="007A6FA8" w:rsidRPr="00942DEC" w:rsidRDefault="007A6FA8" w:rsidP="0055635A">
            <w:pPr>
              <w:jc w:val="both"/>
            </w:pPr>
            <w:r w:rsidRPr="00942DEC">
              <w:t>5 баллов</w:t>
            </w:r>
          </w:p>
        </w:tc>
      </w:tr>
      <w:tr w:rsidR="007A6FA8" w:rsidRPr="00942DEC" w:rsidTr="004B4997">
        <w:tc>
          <w:tcPr>
            <w:tcW w:w="8330" w:type="dxa"/>
          </w:tcPr>
          <w:p w:rsidR="007A6FA8" w:rsidRPr="00942DEC" w:rsidRDefault="007A6FA8" w:rsidP="0055635A">
            <w:pPr>
              <w:jc w:val="both"/>
              <w:rPr>
                <w:i/>
              </w:rPr>
            </w:pPr>
            <w:r w:rsidRPr="00942DEC">
              <w:rPr>
                <w:b/>
                <w:i/>
              </w:rPr>
              <w:t>Максимальный балл</w:t>
            </w:r>
          </w:p>
        </w:tc>
        <w:tc>
          <w:tcPr>
            <w:tcW w:w="1523" w:type="dxa"/>
          </w:tcPr>
          <w:p w:rsidR="007A6FA8" w:rsidRPr="00942DEC" w:rsidRDefault="007A6FA8" w:rsidP="0055635A">
            <w:pPr>
              <w:jc w:val="both"/>
              <w:rPr>
                <w:b/>
                <w:i/>
              </w:rPr>
            </w:pPr>
            <w:r w:rsidRPr="00942DEC">
              <w:rPr>
                <w:b/>
                <w:i/>
              </w:rPr>
              <w:t>14 баллов</w:t>
            </w:r>
          </w:p>
        </w:tc>
      </w:tr>
    </w:tbl>
    <w:p w:rsidR="007A6FA8" w:rsidRPr="00942DEC" w:rsidRDefault="007A6FA8" w:rsidP="0055635A">
      <w:pPr>
        <w:jc w:val="both"/>
        <w:rPr>
          <w:b/>
          <w:i/>
        </w:rPr>
      </w:pPr>
    </w:p>
    <w:p w:rsidR="00137EF1" w:rsidRPr="00942DEC" w:rsidRDefault="00137EF1" w:rsidP="0055635A">
      <w:pPr>
        <w:rPr>
          <w:b/>
        </w:rPr>
      </w:pPr>
    </w:p>
    <w:p w:rsidR="00137EF1" w:rsidRPr="004B4997" w:rsidRDefault="00137EF1" w:rsidP="0055635A">
      <w:pPr>
        <w:jc w:val="both"/>
        <w:rPr>
          <w:b/>
        </w:rPr>
      </w:pPr>
      <w:r w:rsidRPr="004B4997">
        <w:rPr>
          <w:b/>
        </w:rPr>
        <w:t>Вариант 2</w:t>
      </w:r>
    </w:p>
    <w:p w:rsidR="00137EF1" w:rsidRPr="00942DEC" w:rsidRDefault="00137EF1" w:rsidP="0055635A">
      <w:pPr>
        <w:jc w:val="both"/>
        <w:rPr>
          <w:b/>
        </w:rPr>
      </w:pPr>
      <w:r w:rsidRPr="00942DEC">
        <w:rPr>
          <w:b/>
        </w:rPr>
        <w:t>1.</w:t>
      </w:r>
    </w:p>
    <w:p w:rsidR="00137EF1" w:rsidRPr="00942DEC" w:rsidRDefault="00137EF1" w:rsidP="0055635A">
      <w:pPr>
        <w:ind w:firstLine="540"/>
        <w:jc w:val="both"/>
      </w:pPr>
      <w:r w:rsidRPr="00942DEC">
        <w:t>По мнению аналитиков, в России Интернет постепенно превращается в одну из осно</w:t>
      </w:r>
      <w:r w:rsidRPr="00942DEC">
        <w:t>в</w:t>
      </w:r>
      <w:r w:rsidRPr="00942DEC">
        <w:t xml:space="preserve">ных потребностей общества. </w:t>
      </w:r>
    </w:p>
    <w:p w:rsidR="00137EF1" w:rsidRPr="00942DEC" w:rsidRDefault="00137EF1" w:rsidP="0055635A">
      <w:pPr>
        <w:ind w:firstLine="540"/>
        <w:jc w:val="both"/>
        <w:rPr>
          <w:b/>
        </w:rPr>
      </w:pPr>
      <w:r w:rsidRPr="00942DEC">
        <w:t xml:space="preserve">Рассмотрите диаграмму. </w:t>
      </w:r>
      <w:r w:rsidRPr="00942DEC">
        <w:rPr>
          <w:b/>
        </w:rPr>
        <w:t>Найдите периоды, в которые большинство российских пользователей обращались к Интернету ежедневно, еженедельно и ежемесячно. Запо</w:t>
      </w:r>
      <w:r w:rsidRPr="00942DEC">
        <w:rPr>
          <w:b/>
        </w:rPr>
        <w:t>л</w:t>
      </w:r>
      <w:r w:rsidRPr="00942DEC">
        <w:rPr>
          <w:b/>
        </w:rPr>
        <w:t>ните таблицу.</w:t>
      </w:r>
    </w:p>
    <w:p w:rsidR="00137EF1" w:rsidRPr="004B4997" w:rsidRDefault="00137EF1" w:rsidP="0055635A">
      <w:pPr>
        <w:jc w:val="right"/>
      </w:pPr>
      <w:r w:rsidRPr="004B4997">
        <w:t>Таблица</w:t>
      </w:r>
    </w:p>
    <w:p w:rsidR="00137EF1" w:rsidRPr="00F15C19" w:rsidRDefault="004B4997" w:rsidP="0055635A">
      <w:pPr>
        <w:jc w:val="center"/>
        <w:rPr>
          <w:b/>
        </w:rPr>
      </w:pPr>
      <w:r w:rsidRPr="00F15C19">
        <w:rPr>
          <w:b/>
        </w:rPr>
        <w:t xml:space="preserve">Характеристика пользователей </w:t>
      </w:r>
      <w:r w:rsidR="00137EF1" w:rsidRPr="00F15C19">
        <w:rPr>
          <w:b/>
        </w:rPr>
        <w:t>по степени активности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405"/>
        <w:gridCol w:w="1904"/>
        <w:gridCol w:w="1934"/>
        <w:gridCol w:w="2050"/>
      </w:tblGrid>
      <w:tr w:rsidR="00137EF1" w:rsidRPr="004B4997" w:rsidTr="00F15C19">
        <w:tc>
          <w:tcPr>
            <w:tcW w:w="560" w:type="dxa"/>
            <w:shd w:val="clear" w:color="auto" w:fill="auto"/>
            <w:vAlign w:val="center"/>
          </w:tcPr>
          <w:p w:rsidR="00137EF1" w:rsidRPr="004B4997" w:rsidRDefault="00137EF1" w:rsidP="00F15C19">
            <w:pPr>
              <w:jc w:val="center"/>
            </w:pPr>
            <w:r w:rsidRPr="004B4997">
              <w:t>№ п/п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137EF1" w:rsidRPr="004B4997" w:rsidRDefault="00137EF1" w:rsidP="00F15C19">
            <w:pPr>
              <w:jc w:val="center"/>
            </w:pPr>
            <w:r w:rsidRPr="004B4997">
              <w:t>Пользователи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37EF1" w:rsidRPr="004B4997" w:rsidRDefault="00137EF1" w:rsidP="00F15C19">
            <w:pPr>
              <w:jc w:val="center"/>
            </w:pPr>
            <w:r w:rsidRPr="004B4997">
              <w:t>Год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137EF1" w:rsidRPr="004B4997" w:rsidRDefault="00137EF1" w:rsidP="00F15C19">
            <w:pPr>
              <w:jc w:val="center"/>
            </w:pPr>
            <w:r w:rsidRPr="004B4997">
              <w:t>Сезон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37EF1" w:rsidRPr="004B4997" w:rsidRDefault="00137EF1" w:rsidP="00F15C19">
            <w:pPr>
              <w:jc w:val="center"/>
            </w:pPr>
            <w:r w:rsidRPr="004B4997">
              <w:t>Процент</w:t>
            </w:r>
          </w:p>
          <w:p w:rsidR="00137EF1" w:rsidRPr="004B4997" w:rsidRDefault="00137EF1" w:rsidP="00F15C19">
            <w:pPr>
              <w:jc w:val="center"/>
            </w:pPr>
            <w:r w:rsidRPr="004B4997">
              <w:t>пользователей</w:t>
            </w:r>
          </w:p>
        </w:tc>
      </w:tr>
      <w:tr w:rsidR="00137EF1" w:rsidRPr="004B4997" w:rsidTr="00137EF1">
        <w:tc>
          <w:tcPr>
            <w:tcW w:w="560" w:type="dxa"/>
            <w:shd w:val="clear" w:color="auto" w:fill="auto"/>
          </w:tcPr>
          <w:p w:rsidR="00137EF1" w:rsidRPr="004B4997" w:rsidRDefault="00137EF1" w:rsidP="0055635A">
            <w:pPr>
              <w:jc w:val="center"/>
            </w:pPr>
            <w:r w:rsidRPr="004B4997">
              <w:t>1</w:t>
            </w:r>
          </w:p>
        </w:tc>
        <w:tc>
          <w:tcPr>
            <w:tcW w:w="3405" w:type="dxa"/>
            <w:shd w:val="clear" w:color="auto" w:fill="auto"/>
          </w:tcPr>
          <w:p w:rsidR="00137EF1" w:rsidRPr="004B4997" w:rsidRDefault="00137EF1" w:rsidP="0055635A">
            <w:pPr>
              <w:jc w:val="both"/>
            </w:pPr>
            <w:r w:rsidRPr="004B4997">
              <w:t>Большинство российских пользователей обращаются к Интернету не менее одного раза в сутки</w:t>
            </w:r>
          </w:p>
        </w:tc>
        <w:tc>
          <w:tcPr>
            <w:tcW w:w="1904" w:type="dxa"/>
            <w:shd w:val="clear" w:color="auto" w:fill="auto"/>
          </w:tcPr>
          <w:p w:rsidR="00137EF1" w:rsidRPr="004B4997" w:rsidRDefault="00137EF1" w:rsidP="0055635A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137EF1" w:rsidRPr="004B4997" w:rsidRDefault="00137EF1" w:rsidP="0055635A">
            <w:pPr>
              <w:jc w:val="center"/>
            </w:pPr>
          </w:p>
        </w:tc>
        <w:tc>
          <w:tcPr>
            <w:tcW w:w="2050" w:type="dxa"/>
            <w:shd w:val="clear" w:color="auto" w:fill="auto"/>
          </w:tcPr>
          <w:p w:rsidR="00137EF1" w:rsidRPr="004B4997" w:rsidRDefault="00137EF1" w:rsidP="0055635A">
            <w:pPr>
              <w:jc w:val="center"/>
            </w:pPr>
          </w:p>
        </w:tc>
      </w:tr>
      <w:tr w:rsidR="00137EF1" w:rsidRPr="004B4997" w:rsidTr="00137EF1">
        <w:tc>
          <w:tcPr>
            <w:tcW w:w="560" w:type="dxa"/>
            <w:shd w:val="clear" w:color="auto" w:fill="auto"/>
          </w:tcPr>
          <w:p w:rsidR="00137EF1" w:rsidRPr="004B4997" w:rsidRDefault="00137EF1" w:rsidP="0055635A">
            <w:pPr>
              <w:jc w:val="center"/>
            </w:pPr>
            <w:r w:rsidRPr="004B4997">
              <w:t>2</w:t>
            </w:r>
          </w:p>
        </w:tc>
        <w:tc>
          <w:tcPr>
            <w:tcW w:w="3405" w:type="dxa"/>
            <w:shd w:val="clear" w:color="auto" w:fill="auto"/>
          </w:tcPr>
          <w:p w:rsidR="00137EF1" w:rsidRPr="004B4997" w:rsidRDefault="00137EF1" w:rsidP="0055635A">
            <w:pPr>
              <w:jc w:val="both"/>
            </w:pPr>
            <w:r w:rsidRPr="004B4997">
              <w:t>Большинство российских пользователей обращаются к Интернету не менее одного раза в неделю</w:t>
            </w:r>
          </w:p>
        </w:tc>
        <w:tc>
          <w:tcPr>
            <w:tcW w:w="1904" w:type="dxa"/>
            <w:shd w:val="clear" w:color="auto" w:fill="auto"/>
          </w:tcPr>
          <w:p w:rsidR="00137EF1" w:rsidRPr="004B4997" w:rsidRDefault="00137EF1" w:rsidP="0055635A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137EF1" w:rsidRPr="004B4997" w:rsidRDefault="00137EF1" w:rsidP="0055635A">
            <w:pPr>
              <w:jc w:val="center"/>
            </w:pPr>
          </w:p>
        </w:tc>
        <w:tc>
          <w:tcPr>
            <w:tcW w:w="2050" w:type="dxa"/>
            <w:shd w:val="clear" w:color="auto" w:fill="auto"/>
          </w:tcPr>
          <w:p w:rsidR="00137EF1" w:rsidRPr="004B4997" w:rsidRDefault="00137EF1" w:rsidP="0055635A">
            <w:pPr>
              <w:jc w:val="center"/>
            </w:pPr>
          </w:p>
        </w:tc>
      </w:tr>
      <w:tr w:rsidR="00137EF1" w:rsidRPr="004B4997" w:rsidTr="00137EF1">
        <w:trPr>
          <w:trHeight w:val="525"/>
        </w:trPr>
        <w:tc>
          <w:tcPr>
            <w:tcW w:w="560" w:type="dxa"/>
            <w:vMerge w:val="restart"/>
            <w:shd w:val="clear" w:color="auto" w:fill="auto"/>
          </w:tcPr>
          <w:p w:rsidR="00137EF1" w:rsidRPr="004B4997" w:rsidRDefault="00137EF1" w:rsidP="0055635A">
            <w:pPr>
              <w:jc w:val="center"/>
            </w:pPr>
            <w:r w:rsidRPr="004B4997">
              <w:t>3</w:t>
            </w:r>
          </w:p>
        </w:tc>
        <w:tc>
          <w:tcPr>
            <w:tcW w:w="3405" w:type="dxa"/>
            <w:vMerge w:val="restart"/>
            <w:shd w:val="clear" w:color="auto" w:fill="auto"/>
          </w:tcPr>
          <w:p w:rsidR="00137EF1" w:rsidRPr="004B4997" w:rsidRDefault="00137EF1" w:rsidP="0055635A">
            <w:pPr>
              <w:jc w:val="both"/>
            </w:pPr>
            <w:r w:rsidRPr="004B4997">
              <w:t>Большинство российских пользователей обращаются к Интернету не менее одного раза в месяц</w:t>
            </w:r>
          </w:p>
        </w:tc>
        <w:tc>
          <w:tcPr>
            <w:tcW w:w="1904" w:type="dxa"/>
            <w:shd w:val="clear" w:color="auto" w:fill="auto"/>
          </w:tcPr>
          <w:p w:rsidR="00137EF1" w:rsidRPr="004B4997" w:rsidRDefault="00137EF1" w:rsidP="0055635A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137EF1" w:rsidRPr="004B4997" w:rsidRDefault="00137EF1" w:rsidP="0055635A">
            <w:pPr>
              <w:jc w:val="center"/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137EF1" w:rsidRPr="004B4997" w:rsidRDefault="00137EF1" w:rsidP="0055635A">
            <w:pPr>
              <w:jc w:val="center"/>
            </w:pPr>
          </w:p>
        </w:tc>
      </w:tr>
      <w:tr w:rsidR="00137EF1" w:rsidRPr="004B4997" w:rsidTr="00137EF1">
        <w:trPr>
          <w:trHeight w:val="585"/>
        </w:trPr>
        <w:tc>
          <w:tcPr>
            <w:tcW w:w="560" w:type="dxa"/>
            <w:vMerge/>
            <w:shd w:val="clear" w:color="auto" w:fill="auto"/>
          </w:tcPr>
          <w:p w:rsidR="00137EF1" w:rsidRPr="004B4997" w:rsidRDefault="00137EF1" w:rsidP="0055635A">
            <w:pPr>
              <w:jc w:val="center"/>
            </w:pPr>
          </w:p>
        </w:tc>
        <w:tc>
          <w:tcPr>
            <w:tcW w:w="3405" w:type="dxa"/>
            <w:vMerge/>
            <w:shd w:val="clear" w:color="auto" w:fill="auto"/>
          </w:tcPr>
          <w:p w:rsidR="00137EF1" w:rsidRPr="004B4997" w:rsidRDefault="00137EF1" w:rsidP="0055635A">
            <w:pPr>
              <w:jc w:val="both"/>
            </w:pPr>
          </w:p>
        </w:tc>
        <w:tc>
          <w:tcPr>
            <w:tcW w:w="1904" w:type="dxa"/>
            <w:shd w:val="clear" w:color="auto" w:fill="auto"/>
          </w:tcPr>
          <w:p w:rsidR="00137EF1" w:rsidRPr="004B4997" w:rsidRDefault="00137EF1" w:rsidP="0055635A">
            <w:pPr>
              <w:jc w:val="center"/>
            </w:pPr>
          </w:p>
        </w:tc>
        <w:tc>
          <w:tcPr>
            <w:tcW w:w="1934" w:type="dxa"/>
            <w:shd w:val="clear" w:color="auto" w:fill="auto"/>
          </w:tcPr>
          <w:p w:rsidR="00137EF1" w:rsidRPr="004B4997" w:rsidRDefault="00137EF1" w:rsidP="0055635A">
            <w:pPr>
              <w:jc w:val="center"/>
            </w:pPr>
          </w:p>
        </w:tc>
        <w:tc>
          <w:tcPr>
            <w:tcW w:w="2050" w:type="dxa"/>
            <w:vMerge/>
            <w:shd w:val="clear" w:color="auto" w:fill="auto"/>
          </w:tcPr>
          <w:p w:rsidR="00137EF1" w:rsidRPr="004B4997" w:rsidRDefault="00137EF1" w:rsidP="0055635A">
            <w:pPr>
              <w:jc w:val="center"/>
            </w:pPr>
          </w:p>
        </w:tc>
      </w:tr>
    </w:tbl>
    <w:p w:rsidR="00137EF1" w:rsidRPr="00942DEC" w:rsidRDefault="00137EF1" w:rsidP="0055635A">
      <w:pPr>
        <w:jc w:val="both"/>
        <w:rPr>
          <w:b/>
        </w:rPr>
      </w:pPr>
    </w:p>
    <w:p w:rsidR="00137EF1" w:rsidRPr="00942DEC" w:rsidRDefault="00137EF1" w:rsidP="0055635A">
      <w:pPr>
        <w:jc w:val="both"/>
        <w:rPr>
          <w:i/>
        </w:rPr>
      </w:pPr>
      <w:r w:rsidRPr="00942DEC">
        <w:rPr>
          <w:i/>
        </w:rPr>
        <w:t>Источник: см. рис. 1 в материалах варианта 1</w:t>
      </w:r>
      <w:r w:rsidR="007A6FA8" w:rsidRPr="00942DEC">
        <w:rPr>
          <w:i/>
        </w:rPr>
        <w:t>.</w:t>
      </w:r>
    </w:p>
    <w:p w:rsidR="004B4997" w:rsidRDefault="004B4997" w:rsidP="0055635A">
      <w:pPr>
        <w:jc w:val="both"/>
        <w:rPr>
          <w:u w:val="single"/>
        </w:rPr>
      </w:pPr>
    </w:p>
    <w:p w:rsidR="004B4997" w:rsidRDefault="004B4997" w:rsidP="0055635A">
      <w:pPr>
        <w:jc w:val="both"/>
        <w:rPr>
          <w:u w:val="single"/>
        </w:rPr>
      </w:pPr>
      <w:r w:rsidRPr="004B4997">
        <w:rPr>
          <w:u w:val="single"/>
        </w:rPr>
        <w:t>Инструмент проверки</w:t>
      </w:r>
    </w:p>
    <w:p w:rsidR="004B4997" w:rsidRPr="004B4997" w:rsidRDefault="004B4997" w:rsidP="0055635A">
      <w:pPr>
        <w:jc w:val="both"/>
        <w:rPr>
          <w:u w:val="single"/>
        </w:rPr>
      </w:pPr>
    </w:p>
    <w:p w:rsidR="007A6FA8" w:rsidRPr="00942DEC" w:rsidRDefault="004B4997" w:rsidP="0055635A">
      <w:pPr>
        <w:jc w:val="both"/>
        <w:rPr>
          <w:i/>
        </w:rPr>
      </w:pPr>
      <w:r>
        <w:rPr>
          <w:i/>
        </w:rPr>
        <w:t>С</w:t>
      </w:r>
      <w:r w:rsidR="007A6FA8" w:rsidRPr="00942DEC">
        <w:rPr>
          <w:i/>
        </w:rPr>
        <w:t>м. подзадание 1 варианта 1</w:t>
      </w:r>
    </w:p>
    <w:p w:rsidR="00137EF1" w:rsidRPr="00942DEC" w:rsidRDefault="00137EF1" w:rsidP="0055635A">
      <w:pPr>
        <w:jc w:val="both"/>
        <w:rPr>
          <w:i/>
        </w:rPr>
      </w:pPr>
    </w:p>
    <w:p w:rsidR="00137EF1" w:rsidRPr="00942DEC" w:rsidRDefault="00137EF1" w:rsidP="0055635A">
      <w:pPr>
        <w:jc w:val="both"/>
        <w:rPr>
          <w:b/>
        </w:rPr>
      </w:pPr>
      <w:r w:rsidRPr="00942DEC">
        <w:rPr>
          <w:b/>
        </w:rPr>
        <w:t>2.</w:t>
      </w:r>
    </w:p>
    <w:p w:rsidR="007A6FA8" w:rsidRPr="00942DEC" w:rsidRDefault="007A6FA8" w:rsidP="0055635A">
      <w:pPr>
        <w:ind w:firstLine="540"/>
        <w:jc w:val="both"/>
      </w:pPr>
      <w:r w:rsidRPr="00942DEC">
        <w:t>По мнению аналитиков, в России Интернет постепенно превращается в одну из осно</w:t>
      </w:r>
      <w:r w:rsidRPr="00942DEC">
        <w:t>в</w:t>
      </w:r>
      <w:r w:rsidR="004B4997">
        <w:t>ных потребностей общества.</w:t>
      </w:r>
    </w:p>
    <w:p w:rsidR="00137EF1" w:rsidRPr="00942DEC" w:rsidRDefault="007A6FA8" w:rsidP="0055635A">
      <w:pPr>
        <w:ind w:firstLine="426"/>
        <w:jc w:val="both"/>
        <w:rPr>
          <w:b/>
        </w:rPr>
      </w:pPr>
      <w:r w:rsidRPr="00942DEC">
        <w:rPr>
          <w:b/>
        </w:rPr>
        <w:lastRenderedPageBreak/>
        <w:t xml:space="preserve">Рассмотрите диаграмму. Найдите </w:t>
      </w:r>
      <w:r w:rsidR="00B40D14" w:rsidRPr="00942DEC">
        <w:rPr>
          <w:b/>
        </w:rPr>
        <w:t xml:space="preserve">с точностью до десятых </w:t>
      </w:r>
      <w:r w:rsidRPr="00942DEC">
        <w:rPr>
          <w:b/>
        </w:rPr>
        <w:t>долю пользователей о</w:t>
      </w:r>
      <w:r w:rsidRPr="00942DEC">
        <w:rPr>
          <w:b/>
        </w:rPr>
        <w:t>б</w:t>
      </w:r>
      <w:r w:rsidRPr="00942DEC">
        <w:rPr>
          <w:b/>
        </w:rPr>
        <w:t>ращающихся к  Интернету еженедельно, ежедневно, ежемесячно в период с 2003-2005 гг. и с 2013-2015 гг. Заполните таблицу.</w:t>
      </w:r>
    </w:p>
    <w:p w:rsidR="007A6FA8" w:rsidRPr="00942DEC" w:rsidRDefault="007A6FA8" w:rsidP="0055635A">
      <w:pPr>
        <w:jc w:val="right"/>
      </w:pPr>
      <w:r w:rsidRPr="00942DEC">
        <w:t xml:space="preserve">Таблица </w:t>
      </w:r>
    </w:p>
    <w:p w:rsidR="007A6FA8" w:rsidRPr="00F15C19" w:rsidRDefault="007A6FA8" w:rsidP="0055635A">
      <w:pPr>
        <w:jc w:val="center"/>
        <w:rPr>
          <w:b/>
        </w:rPr>
      </w:pPr>
      <w:r w:rsidRPr="00F15C19">
        <w:rPr>
          <w:b/>
        </w:rPr>
        <w:t>Пользователи обращающиеся к Интернету в разный период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65"/>
        <w:gridCol w:w="1965"/>
        <w:gridCol w:w="1965"/>
      </w:tblGrid>
      <w:tr w:rsidR="00B40D14" w:rsidRPr="004B4997" w:rsidTr="004B4997">
        <w:tc>
          <w:tcPr>
            <w:tcW w:w="3652" w:type="dxa"/>
            <w:shd w:val="clear" w:color="auto" w:fill="auto"/>
          </w:tcPr>
          <w:p w:rsidR="00B40D14" w:rsidRPr="004B4997" w:rsidRDefault="00B40D14" w:rsidP="0055635A">
            <w:pPr>
              <w:jc w:val="center"/>
            </w:pPr>
            <w:r w:rsidRPr="004B4997">
              <w:t>Период</w:t>
            </w:r>
          </w:p>
        </w:tc>
        <w:tc>
          <w:tcPr>
            <w:tcW w:w="1965" w:type="dxa"/>
            <w:shd w:val="clear" w:color="auto" w:fill="auto"/>
          </w:tcPr>
          <w:p w:rsidR="00B40D14" w:rsidRPr="004B4997" w:rsidRDefault="00B40D14" w:rsidP="0055635A">
            <w:pPr>
              <w:jc w:val="center"/>
            </w:pPr>
            <w:r w:rsidRPr="004B4997">
              <w:t>Ежедневно</w:t>
            </w:r>
          </w:p>
        </w:tc>
        <w:tc>
          <w:tcPr>
            <w:tcW w:w="1965" w:type="dxa"/>
            <w:shd w:val="clear" w:color="auto" w:fill="auto"/>
          </w:tcPr>
          <w:p w:rsidR="00B40D14" w:rsidRPr="004B4997" w:rsidRDefault="00B40D14" w:rsidP="0055635A">
            <w:pPr>
              <w:jc w:val="center"/>
            </w:pPr>
            <w:r w:rsidRPr="004B4997">
              <w:t>Еженедельно</w:t>
            </w:r>
          </w:p>
        </w:tc>
        <w:tc>
          <w:tcPr>
            <w:tcW w:w="1965" w:type="dxa"/>
            <w:shd w:val="clear" w:color="auto" w:fill="auto"/>
          </w:tcPr>
          <w:p w:rsidR="00B40D14" w:rsidRPr="004B4997" w:rsidRDefault="00B40D14" w:rsidP="0055635A">
            <w:pPr>
              <w:jc w:val="center"/>
            </w:pPr>
            <w:r w:rsidRPr="004B4997">
              <w:t>Ежемесячно</w:t>
            </w:r>
          </w:p>
        </w:tc>
      </w:tr>
      <w:tr w:rsidR="00B40D14" w:rsidRPr="004B4997" w:rsidTr="004B4997">
        <w:tc>
          <w:tcPr>
            <w:tcW w:w="3652" w:type="dxa"/>
            <w:shd w:val="clear" w:color="auto" w:fill="auto"/>
          </w:tcPr>
          <w:p w:rsidR="00B40D14" w:rsidRPr="004B4997" w:rsidRDefault="00B40D14" w:rsidP="0055635A">
            <w:r w:rsidRPr="004B4997">
              <w:t>с 2003-2005 гг.</w:t>
            </w:r>
          </w:p>
        </w:tc>
        <w:tc>
          <w:tcPr>
            <w:tcW w:w="1965" w:type="dxa"/>
            <w:shd w:val="clear" w:color="auto" w:fill="auto"/>
          </w:tcPr>
          <w:p w:rsidR="00B40D14" w:rsidRPr="004B4997" w:rsidRDefault="00B40D14" w:rsidP="0055635A">
            <w:pPr>
              <w:jc w:val="center"/>
            </w:pPr>
          </w:p>
        </w:tc>
        <w:tc>
          <w:tcPr>
            <w:tcW w:w="1965" w:type="dxa"/>
            <w:shd w:val="clear" w:color="auto" w:fill="auto"/>
          </w:tcPr>
          <w:p w:rsidR="00B40D14" w:rsidRPr="004B4997" w:rsidRDefault="00B40D14" w:rsidP="0055635A">
            <w:pPr>
              <w:jc w:val="center"/>
            </w:pPr>
          </w:p>
        </w:tc>
        <w:tc>
          <w:tcPr>
            <w:tcW w:w="1965" w:type="dxa"/>
            <w:shd w:val="clear" w:color="auto" w:fill="auto"/>
          </w:tcPr>
          <w:p w:rsidR="00B40D14" w:rsidRPr="004B4997" w:rsidRDefault="00B40D14" w:rsidP="0055635A">
            <w:pPr>
              <w:jc w:val="center"/>
            </w:pPr>
          </w:p>
        </w:tc>
      </w:tr>
      <w:tr w:rsidR="00B40D14" w:rsidRPr="004B4997" w:rsidTr="004B4997">
        <w:tc>
          <w:tcPr>
            <w:tcW w:w="3652" w:type="dxa"/>
            <w:shd w:val="clear" w:color="auto" w:fill="auto"/>
          </w:tcPr>
          <w:p w:rsidR="00B40D14" w:rsidRPr="004B4997" w:rsidRDefault="00B40D14" w:rsidP="0055635A">
            <w:r w:rsidRPr="004B4997">
              <w:t>с 2013-2015 гг.</w:t>
            </w:r>
          </w:p>
        </w:tc>
        <w:tc>
          <w:tcPr>
            <w:tcW w:w="1965" w:type="dxa"/>
            <w:shd w:val="clear" w:color="auto" w:fill="auto"/>
          </w:tcPr>
          <w:p w:rsidR="00B40D14" w:rsidRPr="004B4997" w:rsidRDefault="00B40D14" w:rsidP="0055635A">
            <w:pPr>
              <w:jc w:val="center"/>
            </w:pPr>
          </w:p>
        </w:tc>
        <w:tc>
          <w:tcPr>
            <w:tcW w:w="1965" w:type="dxa"/>
            <w:shd w:val="clear" w:color="auto" w:fill="auto"/>
          </w:tcPr>
          <w:p w:rsidR="00B40D14" w:rsidRPr="004B4997" w:rsidRDefault="00B40D14" w:rsidP="0055635A">
            <w:pPr>
              <w:jc w:val="center"/>
            </w:pPr>
          </w:p>
        </w:tc>
        <w:tc>
          <w:tcPr>
            <w:tcW w:w="1965" w:type="dxa"/>
            <w:shd w:val="clear" w:color="auto" w:fill="auto"/>
          </w:tcPr>
          <w:p w:rsidR="00B40D14" w:rsidRPr="004B4997" w:rsidRDefault="00B40D14" w:rsidP="0055635A">
            <w:pPr>
              <w:jc w:val="center"/>
            </w:pPr>
          </w:p>
        </w:tc>
      </w:tr>
    </w:tbl>
    <w:p w:rsidR="007A6FA8" w:rsidRPr="00942DEC" w:rsidRDefault="007A6FA8" w:rsidP="0055635A">
      <w:pPr>
        <w:ind w:firstLine="426"/>
        <w:jc w:val="both"/>
      </w:pPr>
    </w:p>
    <w:p w:rsidR="00B40D14" w:rsidRPr="00942DEC" w:rsidRDefault="00B40D14" w:rsidP="0055635A">
      <w:pPr>
        <w:jc w:val="both"/>
        <w:rPr>
          <w:i/>
        </w:rPr>
      </w:pPr>
      <w:r w:rsidRPr="00942DEC">
        <w:rPr>
          <w:i/>
        </w:rPr>
        <w:t>Источник: см. рис. 2 в материалах варианта 1.</w:t>
      </w:r>
    </w:p>
    <w:p w:rsidR="004B4997" w:rsidRDefault="004B4997" w:rsidP="0055635A">
      <w:pPr>
        <w:jc w:val="both"/>
        <w:rPr>
          <w:u w:val="single"/>
        </w:rPr>
      </w:pPr>
    </w:p>
    <w:p w:rsidR="00B40D14" w:rsidRDefault="00B40D14" w:rsidP="0055635A">
      <w:pPr>
        <w:jc w:val="both"/>
        <w:rPr>
          <w:u w:val="single"/>
        </w:rPr>
      </w:pPr>
      <w:r w:rsidRPr="00942DEC">
        <w:rPr>
          <w:u w:val="single"/>
        </w:rPr>
        <w:t>Инструмент проверки</w:t>
      </w:r>
    </w:p>
    <w:p w:rsidR="004B4997" w:rsidRPr="00942DEC" w:rsidRDefault="004B4997" w:rsidP="0055635A">
      <w:pPr>
        <w:jc w:val="both"/>
        <w:rPr>
          <w:u w:val="single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678"/>
        <w:gridCol w:w="1962"/>
        <w:gridCol w:w="2263"/>
      </w:tblGrid>
      <w:tr w:rsidR="00B40D14" w:rsidRPr="004B4997" w:rsidTr="004B4997">
        <w:trPr>
          <w:trHeight w:val="348"/>
        </w:trPr>
        <w:tc>
          <w:tcPr>
            <w:tcW w:w="3099" w:type="dxa"/>
            <w:shd w:val="clear" w:color="auto" w:fill="auto"/>
          </w:tcPr>
          <w:p w:rsidR="00B40D14" w:rsidRPr="004B4997" w:rsidRDefault="00B40D14" w:rsidP="0055635A">
            <w:pPr>
              <w:jc w:val="center"/>
            </w:pPr>
            <w:r w:rsidRPr="004B4997">
              <w:t>Период</w:t>
            </w:r>
          </w:p>
        </w:tc>
        <w:tc>
          <w:tcPr>
            <w:tcW w:w="1411" w:type="dxa"/>
            <w:shd w:val="clear" w:color="auto" w:fill="auto"/>
          </w:tcPr>
          <w:p w:rsidR="00B40D14" w:rsidRPr="004B4997" w:rsidRDefault="00B40D14" w:rsidP="0055635A">
            <w:pPr>
              <w:jc w:val="center"/>
            </w:pPr>
            <w:r w:rsidRPr="004B4997">
              <w:t>Ежедневно</w:t>
            </w:r>
          </w:p>
        </w:tc>
        <w:tc>
          <w:tcPr>
            <w:tcW w:w="1650" w:type="dxa"/>
            <w:shd w:val="clear" w:color="auto" w:fill="auto"/>
          </w:tcPr>
          <w:p w:rsidR="00B40D14" w:rsidRPr="004B4997" w:rsidRDefault="00B40D14" w:rsidP="0055635A">
            <w:pPr>
              <w:jc w:val="center"/>
            </w:pPr>
            <w:r w:rsidRPr="004B4997">
              <w:t>Еженедельно</w:t>
            </w:r>
          </w:p>
        </w:tc>
        <w:tc>
          <w:tcPr>
            <w:tcW w:w="1903" w:type="dxa"/>
            <w:shd w:val="clear" w:color="auto" w:fill="auto"/>
          </w:tcPr>
          <w:p w:rsidR="00B40D14" w:rsidRPr="004B4997" w:rsidRDefault="00B40D14" w:rsidP="0055635A">
            <w:pPr>
              <w:jc w:val="center"/>
            </w:pPr>
            <w:r w:rsidRPr="004B4997">
              <w:t>Ежемесячно</w:t>
            </w:r>
          </w:p>
        </w:tc>
      </w:tr>
      <w:tr w:rsidR="00B40D14" w:rsidRPr="00942DEC" w:rsidTr="004B4997">
        <w:trPr>
          <w:trHeight w:val="285"/>
        </w:trPr>
        <w:tc>
          <w:tcPr>
            <w:tcW w:w="3099" w:type="dxa"/>
            <w:shd w:val="clear" w:color="auto" w:fill="auto"/>
          </w:tcPr>
          <w:p w:rsidR="00B40D14" w:rsidRPr="00942DEC" w:rsidRDefault="00B40D14" w:rsidP="0055635A">
            <w:r w:rsidRPr="00942DEC">
              <w:t>с 2003-2005 гг.</w:t>
            </w:r>
          </w:p>
        </w:tc>
        <w:tc>
          <w:tcPr>
            <w:tcW w:w="1411" w:type="dxa"/>
            <w:shd w:val="clear" w:color="auto" w:fill="auto"/>
          </w:tcPr>
          <w:p w:rsidR="00B40D14" w:rsidRPr="00942DEC" w:rsidRDefault="00B40D14" w:rsidP="0055635A">
            <w:pPr>
              <w:jc w:val="center"/>
            </w:pPr>
            <w:r w:rsidRPr="00942DEC">
              <w:t>4,0 %</w:t>
            </w:r>
          </w:p>
        </w:tc>
        <w:tc>
          <w:tcPr>
            <w:tcW w:w="1650" w:type="dxa"/>
            <w:shd w:val="clear" w:color="auto" w:fill="auto"/>
          </w:tcPr>
          <w:p w:rsidR="00B40D14" w:rsidRPr="00942DEC" w:rsidRDefault="00B40D14" w:rsidP="0055635A">
            <w:pPr>
              <w:jc w:val="center"/>
            </w:pPr>
            <w:r w:rsidRPr="00942DEC">
              <w:t>8,0 %</w:t>
            </w:r>
          </w:p>
        </w:tc>
        <w:tc>
          <w:tcPr>
            <w:tcW w:w="1903" w:type="dxa"/>
            <w:shd w:val="clear" w:color="auto" w:fill="auto"/>
          </w:tcPr>
          <w:p w:rsidR="00B40D14" w:rsidRPr="00942DEC" w:rsidRDefault="00B40D14" w:rsidP="0055635A">
            <w:pPr>
              <w:jc w:val="center"/>
            </w:pPr>
            <w:r w:rsidRPr="00942DEC">
              <w:t>11,0 %</w:t>
            </w:r>
          </w:p>
        </w:tc>
      </w:tr>
      <w:tr w:rsidR="00B40D14" w:rsidRPr="00942DEC" w:rsidTr="004B4997">
        <w:trPr>
          <w:trHeight w:val="330"/>
        </w:trPr>
        <w:tc>
          <w:tcPr>
            <w:tcW w:w="3099" w:type="dxa"/>
            <w:shd w:val="clear" w:color="auto" w:fill="auto"/>
          </w:tcPr>
          <w:p w:rsidR="00B40D14" w:rsidRPr="00942DEC" w:rsidRDefault="00B40D14" w:rsidP="0055635A">
            <w:r w:rsidRPr="00942DEC">
              <w:t>с 2013-2015 гг.</w:t>
            </w:r>
          </w:p>
        </w:tc>
        <w:tc>
          <w:tcPr>
            <w:tcW w:w="1411" w:type="dxa"/>
            <w:shd w:val="clear" w:color="auto" w:fill="auto"/>
          </w:tcPr>
          <w:p w:rsidR="00B40D14" w:rsidRPr="00942DEC" w:rsidRDefault="00B40D14" w:rsidP="0055635A">
            <w:pPr>
              <w:jc w:val="center"/>
            </w:pPr>
            <w:r w:rsidRPr="00942DEC">
              <w:t>50,2 %</w:t>
            </w:r>
          </w:p>
        </w:tc>
        <w:tc>
          <w:tcPr>
            <w:tcW w:w="1650" w:type="dxa"/>
            <w:shd w:val="clear" w:color="auto" w:fill="auto"/>
          </w:tcPr>
          <w:p w:rsidR="00B40D14" w:rsidRPr="00942DEC" w:rsidRDefault="00B40D14" w:rsidP="0055635A">
            <w:pPr>
              <w:jc w:val="center"/>
            </w:pPr>
            <w:r w:rsidRPr="00942DEC">
              <w:t>59,0 %</w:t>
            </w:r>
          </w:p>
        </w:tc>
        <w:tc>
          <w:tcPr>
            <w:tcW w:w="1903" w:type="dxa"/>
            <w:shd w:val="clear" w:color="auto" w:fill="auto"/>
          </w:tcPr>
          <w:p w:rsidR="00B40D14" w:rsidRPr="00942DEC" w:rsidRDefault="00B40D14" w:rsidP="0055635A">
            <w:pPr>
              <w:jc w:val="center"/>
            </w:pPr>
            <w:r w:rsidRPr="00942DEC">
              <w:t>61,7 %</w:t>
            </w:r>
          </w:p>
        </w:tc>
      </w:tr>
    </w:tbl>
    <w:p w:rsidR="00B40D14" w:rsidRPr="00942DEC" w:rsidRDefault="00B40D14" w:rsidP="0055635A">
      <w:pPr>
        <w:jc w:val="both"/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1523"/>
      </w:tblGrid>
      <w:tr w:rsidR="00B40D14" w:rsidRPr="00942DEC" w:rsidTr="004B4997">
        <w:tc>
          <w:tcPr>
            <w:tcW w:w="8330" w:type="dxa"/>
          </w:tcPr>
          <w:p w:rsidR="00B40D14" w:rsidRPr="00942DEC" w:rsidRDefault="00B40D14" w:rsidP="0055635A">
            <w:pPr>
              <w:jc w:val="both"/>
            </w:pPr>
            <w:r w:rsidRPr="00942DEC">
              <w:t xml:space="preserve">За каждую верно заполненную ячейку </w:t>
            </w:r>
          </w:p>
        </w:tc>
        <w:tc>
          <w:tcPr>
            <w:tcW w:w="1523" w:type="dxa"/>
          </w:tcPr>
          <w:p w:rsidR="00B40D14" w:rsidRPr="00942DEC" w:rsidRDefault="00B40D14" w:rsidP="0055635A">
            <w:pPr>
              <w:jc w:val="both"/>
            </w:pPr>
            <w:r w:rsidRPr="00942DEC">
              <w:t>1 балл</w:t>
            </w:r>
          </w:p>
        </w:tc>
      </w:tr>
      <w:tr w:rsidR="00B40D14" w:rsidRPr="00942DEC" w:rsidTr="004B4997">
        <w:tc>
          <w:tcPr>
            <w:tcW w:w="8330" w:type="dxa"/>
          </w:tcPr>
          <w:p w:rsidR="00B40D14" w:rsidRPr="00942DEC" w:rsidRDefault="00B40D14" w:rsidP="0055635A">
            <w:pPr>
              <w:jc w:val="both"/>
              <w:rPr>
                <w:i/>
              </w:rPr>
            </w:pPr>
            <w:r w:rsidRPr="00942DEC">
              <w:rPr>
                <w:b/>
                <w:i/>
              </w:rPr>
              <w:t>Максимальный балл</w:t>
            </w:r>
          </w:p>
        </w:tc>
        <w:tc>
          <w:tcPr>
            <w:tcW w:w="1523" w:type="dxa"/>
          </w:tcPr>
          <w:p w:rsidR="00B40D14" w:rsidRPr="00942DEC" w:rsidRDefault="00B40D14" w:rsidP="0055635A">
            <w:pPr>
              <w:jc w:val="both"/>
              <w:rPr>
                <w:b/>
                <w:i/>
              </w:rPr>
            </w:pPr>
            <w:r w:rsidRPr="00942DEC">
              <w:rPr>
                <w:b/>
                <w:i/>
              </w:rPr>
              <w:t>6 баллов</w:t>
            </w:r>
          </w:p>
        </w:tc>
      </w:tr>
    </w:tbl>
    <w:p w:rsidR="00B40D14" w:rsidRPr="00942DEC" w:rsidRDefault="00B40D14" w:rsidP="0055635A">
      <w:pPr>
        <w:jc w:val="both"/>
        <w:rPr>
          <w:i/>
        </w:rPr>
      </w:pPr>
    </w:p>
    <w:p w:rsidR="00137EF1" w:rsidRPr="00942DEC" w:rsidRDefault="00137EF1" w:rsidP="0055635A">
      <w:pPr>
        <w:jc w:val="both"/>
        <w:rPr>
          <w:b/>
        </w:rPr>
      </w:pPr>
      <w:r w:rsidRPr="00942DEC">
        <w:rPr>
          <w:b/>
        </w:rPr>
        <w:t>3.</w:t>
      </w:r>
    </w:p>
    <w:p w:rsidR="00B40D14" w:rsidRPr="00942DEC" w:rsidRDefault="00B40D14" w:rsidP="0055635A">
      <w:pPr>
        <w:ind w:firstLine="540"/>
        <w:jc w:val="both"/>
      </w:pPr>
      <w:r w:rsidRPr="00942DEC">
        <w:t>По мнению аналитиков, в России Интернет постепенно превращается в одну из осно</w:t>
      </w:r>
      <w:r w:rsidRPr="00942DEC">
        <w:t>в</w:t>
      </w:r>
      <w:r w:rsidRPr="00942DEC">
        <w:t xml:space="preserve">ных потребностей общества. </w:t>
      </w:r>
    </w:p>
    <w:p w:rsidR="00B40D14" w:rsidRPr="00942DEC" w:rsidRDefault="00B40D14" w:rsidP="0055635A">
      <w:pPr>
        <w:ind w:firstLine="709"/>
        <w:jc w:val="both"/>
      </w:pPr>
      <w:r w:rsidRPr="00942DEC">
        <w:t>Изучите карту.</w:t>
      </w:r>
    </w:p>
    <w:p w:rsidR="00137EF1" w:rsidRPr="00942DEC" w:rsidRDefault="00137EF1" w:rsidP="0055635A">
      <w:pPr>
        <w:ind w:firstLine="709"/>
        <w:jc w:val="both"/>
        <w:rPr>
          <w:b/>
        </w:rPr>
      </w:pPr>
      <w:r w:rsidRPr="00942DEC">
        <w:rPr>
          <w:b/>
        </w:rPr>
        <w:t>Запишите названия регионов, в которых проживает минимальное и максимал</w:t>
      </w:r>
      <w:r w:rsidRPr="00942DEC">
        <w:rPr>
          <w:b/>
        </w:rPr>
        <w:t>ь</w:t>
      </w:r>
      <w:r w:rsidRPr="00942DEC">
        <w:rPr>
          <w:b/>
        </w:rPr>
        <w:t>ное число пользователей Интернета и регионов, пользователи из которых составляют минимальную и максимальную доли пользователей российского Интернета.</w:t>
      </w:r>
    </w:p>
    <w:p w:rsidR="0055635A" w:rsidRPr="0055635A" w:rsidRDefault="0055635A" w:rsidP="0055635A">
      <w:pPr>
        <w:spacing w:line="360" w:lineRule="auto"/>
        <w:jc w:val="both"/>
        <w:rPr>
          <w:sz w:val="16"/>
          <w:szCs w:val="16"/>
        </w:rPr>
      </w:pPr>
    </w:p>
    <w:p w:rsidR="00137EF1" w:rsidRPr="00942DEC" w:rsidRDefault="00137EF1" w:rsidP="0055635A">
      <w:pPr>
        <w:spacing w:line="360" w:lineRule="auto"/>
        <w:jc w:val="both"/>
      </w:pPr>
      <w:r w:rsidRPr="00942DEC">
        <w:t>Регион, в котором проживает максимальное число пользователей Интернета:</w:t>
      </w:r>
    </w:p>
    <w:p w:rsidR="00137EF1" w:rsidRPr="00942DEC" w:rsidRDefault="00137EF1" w:rsidP="0055635A">
      <w:pPr>
        <w:spacing w:line="360" w:lineRule="auto"/>
        <w:jc w:val="both"/>
      </w:pPr>
      <w:r w:rsidRPr="00942DEC">
        <w:t>________________________________________________________________________________</w:t>
      </w:r>
    </w:p>
    <w:p w:rsidR="00137EF1" w:rsidRPr="00942DEC" w:rsidRDefault="00137EF1" w:rsidP="0055635A">
      <w:pPr>
        <w:spacing w:line="360" w:lineRule="auto"/>
        <w:jc w:val="both"/>
      </w:pPr>
      <w:r w:rsidRPr="00942DEC">
        <w:t>Регион, в котором проживает минимальное число пользователей Интернета:</w:t>
      </w:r>
    </w:p>
    <w:p w:rsidR="00137EF1" w:rsidRPr="00942DEC" w:rsidRDefault="00137EF1" w:rsidP="0055635A">
      <w:pPr>
        <w:spacing w:line="360" w:lineRule="auto"/>
        <w:jc w:val="both"/>
      </w:pPr>
      <w:r w:rsidRPr="00942DEC">
        <w:t>________________________________________________________________________________</w:t>
      </w:r>
    </w:p>
    <w:p w:rsidR="00137EF1" w:rsidRPr="00942DEC" w:rsidRDefault="00137EF1" w:rsidP="0055635A">
      <w:pPr>
        <w:spacing w:line="360" w:lineRule="auto"/>
        <w:jc w:val="both"/>
      </w:pPr>
      <w:r w:rsidRPr="00942DEC">
        <w:t xml:space="preserve">Регион, жители которого составляют самую большую долю российских пользователей </w:t>
      </w:r>
      <w:r w:rsidR="004B4997">
        <w:br/>
      </w:r>
      <w:r w:rsidRPr="00942DEC">
        <w:t>И</w:t>
      </w:r>
      <w:r w:rsidRPr="00942DEC">
        <w:t>н</w:t>
      </w:r>
      <w:r w:rsidRPr="00942DEC">
        <w:t>тернета: ______________________________________________________________________</w:t>
      </w:r>
    </w:p>
    <w:p w:rsidR="00137EF1" w:rsidRPr="00942DEC" w:rsidRDefault="00137EF1" w:rsidP="0055635A">
      <w:pPr>
        <w:spacing w:line="360" w:lineRule="auto"/>
        <w:jc w:val="both"/>
      </w:pPr>
      <w:r w:rsidRPr="00942DEC">
        <w:t xml:space="preserve">Регион, жители которого составляют самую маленькую долю российских пользователей </w:t>
      </w:r>
      <w:r w:rsidR="004B4997">
        <w:br/>
      </w:r>
      <w:r w:rsidRPr="00942DEC">
        <w:t>И</w:t>
      </w:r>
      <w:r w:rsidRPr="00942DEC">
        <w:t>н</w:t>
      </w:r>
      <w:r w:rsidRPr="00942DEC">
        <w:t>тернета: ______________________________________________________________________</w:t>
      </w:r>
    </w:p>
    <w:p w:rsidR="004B4997" w:rsidRDefault="004B4997" w:rsidP="0055635A">
      <w:pPr>
        <w:jc w:val="both"/>
        <w:rPr>
          <w:i/>
        </w:rPr>
      </w:pPr>
    </w:p>
    <w:p w:rsidR="00B40D14" w:rsidRPr="00942DEC" w:rsidRDefault="00B40D14" w:rsidP="0055635A">
      <w:pPr>
        <w:jc w:val="both"/>
        <w:rPr>
          <w:i/>
        </w:rPr>
      </w:pPr>
      <w:r w:rsidRPr="00942DEC">
        <w:rPr>
          <w:i/>
        </w:rPr>
        <w:t>Источник: см. рис. 4 в материалах варианта 1.</w:t>
      </w:r>
    </w:p>
    <w:p w:rsidR="004B4997" w:rsidRDefault="004B4997" w:rsidP="0055635A">
      <w:pPr>
        <w:jc w:val="both"/>
        <w:rPr>
          <w:i/>
        </w:rPr>
      </w:pPr>
    </w:p>
    <w:p w:rsidR="004B4997" w:rsidRDefault="004B4997" w:rsidP="0055635A">
      <w:pPr>
        <w:jc w:val="both"/>
        <w:rPr>
          <w:u w:val="single"/>
        </w:rPr>
      </w:pPr>
      <w:r w:rsidRPr="004B4997">
        <w:rPr>
          <w:u w:val="single"/>
        </w:rPr>
        <w:t>Инструмент проверки</w:t>
      </w:r>
    </w:p>
    <w:p w:rsidR="004B4997" w:rsidRPr="004B4997" w:rsidRDefault="004B4997" w:rsidP="0055635A">
      <w:pPr>
        <w:jc w:val="both"/>
        <w:rPr>
          <w:u w:val="single"/>
        </w:rPr>
      </w:pPr>
    </w:p>
    <w:p w:rsidR="00137EF1" w:rsidRPr="00942DEC" w:rsidRDefault="004B4997" w:rsidP="0055635A">
      <w:pPr>
        <w:jc w:val="both"/>
      </w:pPr>
      <w:r>
        <w:rPr>
          <w:i/>
        </w:rPr>
        <w:t>С</w:t>
      </w:r>
      <w:r w:rsidR="00B40D14" w:rsidRPr="00942DEC">
        <w:rPr>
          <w:i/>
        </w:rPr>
        <w:t>м. подзадание 3 варианта 1</w:t>
      </w:r>
    </w:p>
    <w:sectPr w:rsidR="00137EF1" w:rsidRPr="00942DEC" w:rsidSect="00942D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4C0"/>
    <w:multiLevelType w:val="multilevel"/>
    <w:tmpl w:val="C2AE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D465BB"/>
    <w:multiLevelType w:val="hybridMultilevel"/>
    <w:tmpl w:val="AB9E7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307AB"/>
    <w:multiLevelType w:val="hybridMultilevel"/>
    <w:tmpl w:val="AB9E7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F303F"/>
    <w:multiLevelType w:val="multilevel"/>
    <w:tmpl w:val="3320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F57891"/>
    <w:multiLevelType w:val="multilevel"/>
    <w:tmpl w:val="5536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934582"/>
    <w:multiLevelType w:val="hybridMultilevel"/>
    <w:tmpl w:val="C3B8F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A604F"/>
    <w:multiLevelType w:val="multilevel"/>
    <w:tmpl w:val="F980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C35166"/>
    <w:multiLevelType w:val="hybridMultilevel"/>
    <w:tmpl w:val="70DADBB0"/>
    <w:lvl w:ilvl="0" w:tplc="B57A82A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2A"/>
    <w:rsid w:val="000130F3"/>
    <w:rsid w:val="00044A69"/>
    <w:rsid w:val="000872E0"/>
    <w:rsid w:val="000B47BE"/>
    <w:rsid w:val="000F7017"/>
    <w:rsid w:val="00106C55"/>
    <w:rsid w:val="00137EF1"/>
    <w:rsid w:val="0015121E"/>
    <w:rsid w:val="0018413D"/>
    <w:rsid w:val="001A42B0"/>
    <w:rsid w:val="001F1EB2"/>
    <w:rsid w:val="0023727C"/>
    <w:rsid w:val="00253F7C"/>
    <w:rsid w:val="002F0DC8"/>
    <w:rsid w:val="00305378"/>
    <w:rsid w:val="00392F7C"/>
    <w:rsid w:val="003B0BAD"/>
    <w:rsid w:val="00406B37"/>
    <w:rsid w:val="004141F8"/>
    <w:rsid w:val="0048283E"/>
    <w:rsid w:val="00491EF6"/>
    <w:rsid w:val="004B4997"/>
    <w:rsid w:val="005302EF"/>
    <w:rsid w:val="0053268A"/>
    <w:rsid w:val="005537C1"/>
    <w:rsid w:val="0055635A"/>
    <w:rsid w:val="00567781"/>
    <w:rsid w:val="00573AF8"/>
    <w:rsid w:val="00583B2A"/>
    <w:rsid w:val="005914F5"/>
    <w:rsid w:val="005E52F0"/>
    <w:rsid w:val="005F2936"/>
    <w:rsid w:val="005F6B81"/>
    <w:rsid w:val="00604678"/>
    <w:rsid w:val="00641A1A"/>
    <w:rsid w:val="0065642A"/>
    <w:rsid w:val="006750FE"/>
    <w:rsid w:val="006866BE"/>
    <w:rsid w:val="006B591D"/>
    <w:rsid w:val="006B5F12"/>
    <w:rsid w:val="006F2947"/>
    <w:rsid w:val="00701096"/>
    <w:rsid w:val="00731904"/>
    <w:rsid w:val="0076249F"/>
    <w:rsid w:val="00767FBA"/>
    <w:rsid w:val="00772A13"/>
    <w:rsid w:val="007859A6"/>
    <w:rsid w:val="007A6635"/>
    <w:rsid w:val="007A6FA8"/>
    <w:rsid w:val="007B667A"/>
    <w:rsid w:val="007C155A"/>
    <w:rsid w:val="00803CAE"/>
    <w:rsid w:val="00841812"/>
    <w:rsid w:val="00851CA3"/>
    <w:rsid w:val="00852629"/>
    <w:rsid w:val="008C2749"/>
    <w:rsid w:val="008D75E1"/>
    <w:rsid w:val="008F62DB"/>
    <w:rsid w:val="00903D8C"/>
    <w:rsid w:val="00905725"/>
    <w:rsid w:val="009148EA"/>
    <w:rsid w:val="00942344"/>
    <w:rsid w:val="00942DEC"/>
    <w:rsid w:val="009A6F7D"/>
    <w:rsid w:val="00A119B4"/>
    <w:rsid w:val="00A7614B"/>
    <w:rsid w:val="00AF3B0A"/>
    <w:rsid w:val="00B24AC4"/>
    <w:rsid w:val="00B258B4"/>
    <w:rsid w:val="00B40D14"/>
    <w:rsid w:val="00B64A86"/>
    <w:rsid w:val="00B844D9"/>
    <w:rsid w:val="00B90142"/>
    <w:rsid w:val="00BE5A31"/>
    <w:rsid w:val="00BF0206"/>
    <w:rsid w:val="00BF1587"/>
    <w:rsid w:val="00C2239B"/>
    <w:rsid w:val="00C31A4C"/>
    <w:rsid w:val="00C53A2C"/>
    <w:rsid w:val="00C53A9B"/>
    <w:rsid w:val="00C917CF"/>
    <w:rsid w:val="00C927B4"/>
    <w:rsid w:val="00C97485"/>
    <w:rsid w:val="00CA469F"/>
    <w:rsid w:val="00CD4E73"/>
    <w:rsid w:val="00CF1203"/>
    <w:rsid w:val="00D25EAC"/>
    <w:rsid w:val="00D27A23"/>
    <w:rsid w:val="00D323E5"/>
    <w:rsid w:val="00DC2B55"/>
    <w:rsid w:val="00DD1D25"/>
    <w:rsid w:val="00DD3160"/>
    <w:rsid w:val="00E300C1"/>
    <w:rsid w:val="00EC1BF2"/>
    <w:rsid w:val="00ED5DEE"/>
    <w:rsid w:val="00EF35CB"/>
    <w:rsid w:val="00F06DD1"/>
    <w:rsid w:val="00F15C19"/>
    <w:rsid w:val="00F17636"/>
    <w:rsid w:val="00F45990"/>
    <w:rsid w:val="00F649B3"/>
    <w:rsid w:val="00F807AE"/>
    <w:rsid w:val="00F87D4A"/>
    <w:rsid w:val="00FB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A761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1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D5DEE"/>
    <w:pPr>
      <w:widowControl w:val="0"/>
      <w:ind w:left="102" w:firstLine="359"/>
      <w:jc w:val="both"/>
    </w:pPr>
    <w:rPr>
      <w:rFonts w:eastAsia="Calibri"/>
      <w:lang w:val="en-US" w:eastAsia="en-US"/>
    </w:rPr>
  </w:style>
  <w:style w:type="character" w:customStyle="1" w:styleId="mw-headline">
    <w:name w:val="mw-headline"/>
    <w:basedOn w:val="a0"/>
    <w:rsid w:val="00A7614B"/>
  </w:style>
  <w:style w:type="character" w:customStyle="1" w:styleId="mw-editsection">
    <w:name w:val="mw-editsection"/>
    <w:basedOn w:val="a0"/>
    <w:rsid w:val="00A7614B"/>
  </w:style>
  <w:style w:type="character" w:customStyle="1" w:styleId="mw-editsection-bracket">
    <w:name w:val="mw-editsection-bracket"/>
    <w:basedOn w:val="a0"/>
    <w:rsid w:val="00A7614B"/>
  </w:style>
  <w:style w:type="character" w:styleId="a5">
    <w:name w:val="Hyperlink"/>
    <w:rsid w:val="00A7614B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A7614B"/>
  </w:style>
  <w:style w:type="character" w:customStyle="1" w:styleId="apple-converted-space">
    <w:name w:val="apple-converted-space"/>
    <w:basedOn w:val="a0"/>
    <w:rsid w:val="00A76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A761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1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D5DEE"/>
    <w:pPr>
      <w:widowControl w:val="0"/>
      <w:ind w:left="102" w:firstLine="359"/>
      <w:jc w:val="both"/>
    </w:pPr>
    <w:rPr>
      <w:rFonts w:eastAsia="Calibri"/>
      <w:lang w:val="en-US" w:eastAsia="en-US"/>
    </w:rPr>
  </w:style>
  <w:style w:type="character" w:customStyle="1" w:styleId="mw-headline">
    <w:name w:val="mw-headline"/>
    <w:basedOn w:val="a0"/>
    <w:rsid w:val="00A7614B"/>
  </w:style>
  <w:style w:type="character" w:customStyle="1" w:styleId="mw-editsection">
    <w:name w:val="mw-editsection"/>
    <w:basedOn w:val="a0"/>
    <w:rsid w:val="00A7614B"/>
  </w:style>
  <w:style w:type="character" w:customStyle="1" w:styleId="mw-editsection-bracket">
    <w:name w:val="mw-editsection-bracket"/>
    <w:basedOn w:val="a0"/>
    <w:rsid w:val="00A7614B"/>
  </w:style>
  <w:style w:type="character" w:styleId="a5">
    <w:name w:val="Hyperlink"/>
    <w:rsid w:val="00A7614B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A7614B"/>
  </w:style>
  <w:style w:type="character" w:customStyle="1" w:styleId="apple-converted-space">
    <w:name w:val="apple-converted-space"/>
    <w:basedOn w:val="a0"/>
    <w:rsid w:val="00A76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проникновения Интернета в аудитории</a:t>
            </a:r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суточная аудитория</c:v>
                </c:pt>
              </c:strCache>
            </c:strRef>
          </c:tx>
          <c:dLbls>
            <c:dLbl>
              <c:idx val="0"/>
              <c:layout>
                <c:manualLayout>
                  <c:x val="-3.0466090932181864E-2"/>
                  <c:y val="8.04824765363516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336917562724014E-2"/>
                  <c:y val="1.6096292237917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713261648745518E-2"/>
                  <c:y val="2.1461993743027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0752688172043043E-2"/>
                  <c:y val="1.8779338756034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544802867383513E-2"/>
                  <c:y val="1.8779338756034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921146953405017E-2"/>
                  <c:y val="1.87793387560347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1505376344086023E-2"/>
                  <c:y val="3.219315215320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1505376344086086E-2"/>
                  <c:y val="4.0241440191502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5089605734767092E-2"/>
                  <c:y val="4.0241440191502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5089605734767092E-2"/>
                  <c:y val="3.7558677512069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3297491039426525E-2"/>
                  <c:y val="3.48759148326357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089605734767026E-2"/>
                  <c:y val="4.0241440191502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3297491039426525E-2"/>
                  <c:y val="4.0241440191502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1505376344086023E-2"/>
                  <c:y val="3.219315215320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1505376344086023E-2"/>
                  <c:y val="4.0241440191502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5089605734767026E-2"/>
                  <c:y val="3.48759148326357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Лист1!$A$2:$A$17</c:f>
              <c:strCache>
                <c:ptCount val="16"/>
                <c:pt idx="0">
                  <c:v>Весна 2003</c:v>
                </c:pt>
                <c:pt idx="1">
                  <c:v>Весна 2004</c:v>
                </c:pt>
                <c:pt idx="2">
                  <c:v>Весна 2005</c:v>
                </c:pt>
                <c:pt idx="3">
                  <c:v>Весна 2006</c:v>
                </c:pt>
                <c:pt idx="4">
                  <c:v>Весна 2007</c:v>
                </c:pt>
                <c:pt idx="5">
                  <c:v>Весна 2008</c:v>
                </c:pt>
                <c:pt idx="6">
                  <c:v>Весна 2009</c:v>
                </c:pt>
                <c:pt idx="7">
                  <c:v>Весна 2010</c:v>
                </c:pt>
                <c:pt idx="8">
                  <c:v>Весна 2011</c:v>
                </c:pt>
                <c:pt idx="9">
                  <c:v>Весна 2012</c:v>
                </c:pt>
                <c:pt idx="10">
                  <c:v>Весна 2013</c:v>
                </c:pt>
                <c:pt idx="11">
                  <c:v>Весна 2014</c:v>
                </c:pt>
                <c:pt idx="12">
                  <c:v>Лето 2014</c:v>
                </c:pt>
                <c:pt idx="13">
                  <c:v>Осень 2014</c:v>
                </c:pt>
                <c:pt idx="14">
                  <c:v>Зима 2014-2015</c:v>
                </c:pt>
                <c:pt idx="15">
                  <c:v>Весна 2015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14</c:v>
                </c:pt>
                <c:pt idx="6">
                  <c:v>18</c:v>
                </c:pt>
                <c:pt idx="7">
                  <c:v>25</c:v>
                </c:pt>
                <c:pt idx="8">
                  <c:v>33</c:v>
                </c:pt>
                <c:pt idx="9">
                  <c:v>39</c:v>
                </c:pt>
                <c:pt idx="10">
                  <c:v>45</c:v>
                </c:pt>
                <c:pt idx="11">
                  <c:v>50</c:v>
                </c:pt>
                <c:pt idx="12">
                  <c:v>50</c:v>
                </c:pt>
                <c:pt idx="13">
                  <c:v>51</c:v>
                </c:pt>
                <c:pt idx="14">
                  <c:v>52</c:v>
                </c:pt>
                <c:pt idx="15">
                  <c:v>53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недельная аудитория</c:v>
                </c:pt>
              </c:strCache>
            </c:strRef>
          </c:tx>
          <c:dLbls>
            <c:dLbl>
              <c:idx val="0"/>
              <c:layout>
                <c:manualLayout>
                  <c:x val="-4.1218779104224876E-2"/>
                  <c:y val="-1.0731072236265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3763440860215058E-3"/>
                  <c:y val="-2.1462101435468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505376344086023E-2"/>
                  <c:y val="-2.4144864114901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12917336945785E-2"/>
                  <c:y val="-2.9510389473768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7921146953405017E-2"/>
                  <c:y val="-3.7558677512069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3297491039426525E-2"/>
                  <c:y val="-3.219315215320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1505376344086023E-2"/>
                  <c:y val="-4.0241440191502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329749103942659E-2"/>
                  <c:y val="-4.0241440191502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5089605734767092E-2"/>
                  <c:y val="-4.828972822980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881720430107593E-2"/>
                  <c:y val="-4.2924202870936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089605734767026E-2"/>
                  <c:y val="-4.5606965550369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6881720430107527E-2"/>
                  <c:y val="-4.2924202870936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6881720430107527E-2"/>
                  <c:y val="-4.0241440191502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3297491039426525E-2"/>
                  <c:y val="-4.828972822980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3297491039426525E-2"/>
                  <c:y val="-4.0241440191502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3297491039426525E-2"/>
                  <c:y val="-4.0241440191502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Лист1!$A$2:$A$17</c:f>
              <c:strCache>
                <c:ptCount val="16"/>
                <c:pt idx="0">
                  <c:v>Весна 2003</c:v>
                </c:pt>
                <c:pt idx="1">
                  <c:v>Весна 2004</c:v>
                </c:pt>
                <c:pt idx="2">
                  <c:v>Весна 2005</c:v>
                </c:pt>
                <c:pt idx="3">
                  <c:v>Весна 2006</c:v>
                </c:pt>
                <c:pt idx="4">
                  <c:v>Весна 2007</c:v>
                </c:pt>
                <c:pt idx="5">
                  <c:v>Весна 2008</c:v>
                </c:pt>
                <c:pt idx="6">
                  <c:v>Весна 2009</c:v>
                </c:pt>
                <c:pt idx="7">
                  <c:v>Весна 2010</c:v>
                </c:pt>
                <c:pt idx="8">
                  <c:v>Весна 2011</c:v>
                </c:pt>
                <c:pt idx="9">
                  <c:v>Весна 2012</c:v>
                </c:pt>
                <c:pt idx="10">
                  <c:v>Весна 2013</c:v>
                </c:pt>
                <c:pt idx="11">
                  <c:v>Весна 2014</c:v>
                </c:pt>
                <c:pt idx="12">
                  <c:v>Лето 2014</c:v>
                </c:pt>
                <c:pt idx="13">
                  <c:v>Осень 2014</c:v>
                </c:pt>
                <c:pt idx="14">
                  <c:v>Зима 2014-2015</c:v>
                </c:pt>
                <c:pt idx="15">
                  <c:v>Весна 2015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6</c:v>
                </c:pt>
                <c:pt idx="1">
                  <c:v>8</c:v>
                </c:pt>
                <c:pt idx="2">
                  <c:v>10</c:v>
                </c:pt>
                <c:pt idx="3">
                  <c:v>14</c:v>
                </c:pt>
                <c:pt idx="4">
                  <c:v>17</c:v>
                </c:pt>
                <c:pt idx="5">
                  <c:v>22</c:v>
                </c:pt>
                <c:pt idx="6">
                  <c:v>27</c:v>
                </c:pt>
                <c:pt idx="7">
                  <c:v>34</c:v>
                </c:pt>
                <c:pt idx="8">
                  <c:v>42</c:v>
                </c:pt>
                <c:pt idx="9">
                  <c:v>48</c:v>
                </c:pt>
                <c:pt idx="10">
                  <c:v>54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месячная аудитория</c:v>
                </c:pt>
              </c:strCache>
            </c:strRef>
          </c:tx>
          <c:dLbls>
            <c:dLbl>
              <c:idx val="0"/>
              <c:layout>
                <c:manualLayout>
                  <c:x val="-2.150537634408603E-2"/>
                  <c:y val="-2.4144864114901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6881720430107527E-2"/>
                  <c:y val="-3.219315215320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6881720430107527E-2"/>
                  <c:y val="-3.2193152153202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505376344086054E-2"/>
                  <c:y val="-3.219315215320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5089605734767026E-2"/>
                  <c:y val="-3.219315215320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8673835125448029E-2"/>
                  <c:y val="-3.7558677512069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6881720430107527E-2"/>
                  <c:y val="-3.219315215320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329749103942659E-2"/>
                  <c:y val="-3.219315215320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6881720430107593E-2"/>
                  <c:y val="-3.219315215320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881720430107593E-2"/>
                  <c:y val="-2.9510389473768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089605734767026E-2"/>
                  <c:y val="-2.9510389473768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6881720430107527E-2"/>
                  <c:y val="-2.4144864114901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5089605734767026E-2"/>
                  <c:y val="-2.4144864114901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8673835125448029E-2"/>
                  <c:y val="-2.6827626794335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6881720430107527E-2"/>
                  <c:y val="-3.2193152153202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8673835125448029E-2"/>
                  <c:y val="-3.48759148326357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Лист1!$A$2:$A$17</c:f>
              <c:strCache>
                <c:ptCount val="16"/>
                <c:pt idx="0">
                  <c:v>Весна 2003</c:v>
                </c:pt>
                <c:pt idx="1">
                  <c:v>Весна 2004</c:v>
                </c:pt>
                <c:pt idx="2">
                  <c:v>Весна 2005</c:v>
                </c:pt>
                <c:pt idx="3">
                  <c:v>Весна 2006</c:v>
                </c:pt>
                <c:pt idx="4">
                  <c:v>Весна 2007</c:v>
                </c:pt>
                <c:pt idx="5">
                  <c:v>Весна 2008</c:v>
                </c:pt>
                <c:pt idx="6">
                  <c:v>Весна 2009</c:v>
                </c:pt>
                <c:pt idx="7">
                  <c:v>Весна 2010</c:v>
                </c:pt>
                <c:pt idx="8">
                  <c:v>Весна 2011</c:v>
                </c:pt>
                <c:pt idx="9">
                  <c:v>Весна 2012</c:v>
                </c:pt>
                <c:pt idx="10">
                  <c:v>Весна 2013</c:v>
                </c:pt>
                <c:pt idx="11">
                  <c:v>Весна 2014</c:v>
                </c:pt>
                <c:pt idx="12">
                  <c:v>Лето 2014</c:v>
                </c:pt>
                <c:pt idx="13">
                  <c:v>Осень 2014</c:v>
                </c:pt>
                <c:pt idx="14">
                  <c:v>Зима 2014-2015</c:v>
                </c:pt>
                <c:pt idx="15">
                  <c:v>Весна 2015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8</c:v>
                </c:pt>
                <c:pt idx="1">
                  <c:v>11</c:v>
                </c:pt>
                <c:pt idx="2">
                  <c:v>14</c:v>
                </c:pt>
                <c:pt idx="3">
                  <c:v>18</c:v>
                </c:pt>
                <c:pt idx="4">
                  <c:v>22</c:v>
                </c:pt>
                <c:pt idx="5">
                  <c:v>26</c:v>
                </c:pt>
                <c:pt idx="6">
                  <c:v>31</c:v>
                </c:pt>
                <c:pt idx="7">
                  <c:v>37</c:v>
                </c:pt>
                <c:pt idx="8">
                  <c:v>46</c:v>
                </c:pt>
                <c:pt idx="9">
                  <c:v>51</c:v>
                </c:pt>
                <c:pt idx="10">
                  <c:v>57</c:v>
                </c:pt>
                <c:pt idx="11">
                  <c:v>61</c:v>
                </c:pt>
                <c:pt idx="12">
                  <c:v>62</c:v>
                </c:pt>
                <c:pt idx="13">
                  <c:v>62</c:v>
                </c:pt>
                <c:pt idx="14">
                  <c:v>63</c:v>
                </c:pt>
                <c:pt idx="15">
                  <c:v>65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/>
        <c:marker val="1"/>
        <c:smooth val="0"/>
        <c:axId val="87260160"/>
        <c:axId val="87634688"/>
      </c:lineChart>
      <c:catAx>
        <c:axId val="87260160"/>
        <c:scaling>
          <c:orientation val="minMax"/>
        </c:scaling>
        <c:delete val="0"/>
        <c:axPos val="b"/>
        <c:majorGridlines/>
        <c:minorGridlines>
          <c:spPr>
            <a:ln>
              <a:solidFill>
                <a:schemeClr val="accent1"/>
              </a:solidFill>
            </a:ln>
          </c:spPr>
        </c:minorGridlines>
        <c:majorTickMark val="none"/>
        <c:minorTickMark val="none"/>
        <c:tickLblPos val="nextTo"/>
        <c:crossAx val="87634688"/>
        <c:crosses val="autoZero"/>
        <c:auto val="1"/>
        <c:lblAlgn val="ctr"/>
        <c:lblOffset val="100"/>
        <c:noMultiLvlLbl val="0"/>
      </c:catAx>
      <c:valAx>
        <c:axId val="876346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7260160"/>
        <c:crosses val="autoZero"/>
        <c:crossBetween val="between"/>
      </c:valAx>
    </c:plotArea>
    <c:legend>
      <c:legendPos val="t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СТГХСТ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Лена</cp:lastModifiedBy>
  <cp:revision>2</cp:revision>
  <cp:lastPrinted>2016-03-30T10:56:00Z</cp:lastPrinted>
  <dcterms:created xsi:type="dcterms:W3CDTF">2016-04-18T14:11:00Z</dcterms:created>
  <dcterms:modified xsi:type="dcterms:W3CDTF">2016-04-18T14:11:00Z</dcterms:modified>
</cp:coreProperties>
</file>