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BA" w:rsidRPr="00BB507A" w:rsidRDefault="001F69BA" w:rsidP="001F69BA">
      <w:pPr>
        <w:spacing w:line="240" w:lineRule="auto"/>
        <w:ind w:firstLine="0"/>
        <w:jc w:val="left"/>
        <w:rPr>
          <w:rFonts w:eastAsia="Calibri"/>
          <w:b/>
          <w:snapToGrid/>
          <w:szCs w:val="24"/>
          <w:lang w:eastAsia="en-US"/>
        </w:rPr>
      </w:pPr>
      <w:r w:rsidRPr="00BB507A">
        <w:rPr>
          <w:rFonts w:eastAsia="Calibri"/>
          <w:b/>
          <w:snapToGrid/>
          <w:szCs w:val="24"/>
          <w:lang w:eastAsia="en-US"/>
        </w:rPr>
        <w:t xml:space="preserve">Общие компетенции как результат реализации ПОП СПО </w:t>
      </w:r>
      <w:r>
        <w:rPr>
          <w:rFonts w:eastAsia="Calibri"/>
          <w:b/>
          <w:snapToGrid/>
          <w:szCs w:val="24"/>
          <w:lang w:eastAsia="en-US"/>
        </w:rPr>
        <w:br/>
      </w:r>
      <w:r w:rsidRPr="00BB507A">
        <w:rPr>
          <w:rFonts w:eastAsia="Calibri"/>
          <w:b/>
          <w:snapToGrid/>
          <w:szCs w:val="24"/>
          <w:lang w:eastAsia="en-US"/>
        </w:rPr>
        <w:t>и метапредметные и личнос</w:t>
      </w:r>
      <w:r w:rsidRPr="00BB507A">
        <w:rPr>
          <w:rFonts w:eastAsia="Calibri"/>
          <w:b/>
          <w:snapToGrid/>
          <w:szCs w:val="24"/>
          <w:lang w:eastAsia="en-US"/>
        </w:rPr>
        <w:t>т</w:t>
      </w:r>
      <w:r w:rsidRPr="00BB507A">
        <w:rPr>
          <w:rFonts w:eastAsia="Calibri"/>
          <w:b/>
          <w:snapToGrid/>
          <w:szCs w:val="24"/>
          <w:lang w:eastAsia="en-US"/>
        </w:rPr>
        <w:t>ные результаты реализации ООП СОО</w:t>
      </w:r>
    </w:p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В случае если профессиональная образовательная организация реализует основные образовательные программы, соответствующие ФГОС разных уровней образования – ФГОС СОО и ФГОС СПО рекомендуется выстраивать единую систему требований к де</w:t>
      </w:r>
      <w:r>
        <w:rPr>
          <w:rFonts w:eastAsia="Calibri"/>
          <w:snapToGrid/>
          <w:szCs w:val="24"/>
          <w:lang w:eastAsia="en-US"/>
        </w:rPr>
        <w:t>я</w:t>
      </w:r>
      <w:r>
        <w:rPr>
          <w:rFonts w:eastAsia="Calibri"/>
          <w:snapToGrid/>
          <w:szCs w:val="24"/>
          <w:lang w:eastAsia="en-US"/>
        </w:rPr>
        <w:t>тельности обучающихся по уровням сформированности общих компетенций и метапре</w:t>
      </w:r>
      <w:r>
        <w:rPr>
          <w:rFonts w:eastAsia="Calibri"/>
          <w:snapToGrid/>
          <w:szCs w:val="24"/>
          <w:lang w:eastAsia="en-US"/>
        </w:rPr>
        <w:t>д</w:t>
      </w:r>
      <w:r>
        <w:rPr>
          <w:rFonts w:eastAsia="Calibri"/>
          <w:snapToGrid/>
          <w:szCs w:val="24"/>
          <w:lang w:eastAsia="en-US"/>
        </w:rPr>
        <w:t>метных и личностных образовательных результатов ФГОС СПО. Такой способ планир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вания компетентностных образовательных результатов обеспечит концентрацию усилий преподавателей общеобразовательных предметов и учебных дисциплин \ МДК в составе ПОП СПО и единство методического подхода к работе с обучающимся. Для последнего это будет означать единство и прозрачность требований к деятельности, отражающей о</w:t>
      </w:r>
      <w:r>
        <w:rPr>
          <w:rFonts w:eastAsia="Calibri"/>
          <w:snapToGrid/>
          <w:szCs w:val="24"/>
          <w:lang w:eastAsia="en-US"/>
        </w:rPr>
        <w:t>с</w:t>
      </w:r>
      <w:r>
        <w:rPr>
          <w:rFonts w:eastAsia="Calibri"/>
          <w:snapToGrid/>
          <w:szCs w:val="24"/>
          <w:lang w:eastAsia="en-US"/>
        </w:rPr>
        <w:t>военность универсальных способов работы с информацией, коммуникации, самоуправл</w:t>
      </w:r>
      <w:r>
        <w:rPr>
          <w:rFonts w:eastAsia="Calibri"/>
          <w:snapToGrid/>
          <w:szCs w:val="24"/>
          <w:lang w:eastAsia="en-US"/>
        </w:rPr>
        <w:t>е</w:t>
      </w:r>
      <w:r>
        <w:rPr>
          <w:rFonts w:eastAsia="Calibri"/>
          <w:snapToGrid/>
          <w:szCs w:val="24"/>
          <w:lang w:eastAsia="en-US"/>
        </w:rPr>
        <w:t>ния и самоорганизации на всем протяжении обучения.</w:t>
      </w:r>
    </w:p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Требования к ОК 01-06 аналогичны требованиям ФГОС СОО к отдельным мет</w:t>
      </w:r>
      <w:r>
        <w:rPr>
          <w:rFonts w:eastAsia="Calibri"/>
          <w:snapToGrid/>
          <w:szCs w:val="24"/>
          <w:lang w:eastAsia="en-US"/>
        </w:rPr>
        <w:t>а</w:t>
      </w:r>
      <w:r>
        <w:rPr>
          <w:rFonts w:eastAsia="Calibri"/>
          <w:snapToGrid/>
          <w:szCs w:val="24"/>
          <w:lang w:eastAsia="en-US"/>
        </w:rPr>
        <w:t>предметным и личностным образовательным результатам (см. табл. 1). Для ОК 07-09 та</w:t>
      </w:r>
      <w:r>
        <w:rPr>
          <w:rFonts w:eastAsia="Calibri"/>
          <w:snapToGrid/>
          <w:szCs w:val="24"/>
          <w:lang w:eastAsia="en-US"/>
        </w:rPr>
        <w:t>к</w:t>
      </w:r>
      <w:r>
        <w:rPr>
          <w:rFonts w:eastAsia="Calibri"/>
          <w:snapToGrid/>
          <w:szCs w:val="24"/>
          <w:lang w:eastAsia="en-US"/>
        </w:rPr>
        <w:t>же можно найти в перечне требований ФГОС СОО аналоги, отличающиеся тем, что де</w:t>
      </w:r>
      <w:r>
        <w:rPr>
          <w:rFonts w:eastAsia="Calibri"/>
          <w:snapToGrid/>
          <w:szCs w:val="24"/>
          <w:lang w:eastAsia="en-US"/>
        </w:rPr>
        <w:t>я</w:t>
      </w:r>
      <w:r>
        <w:rPr>
          <w:rFonts w:eastAsia="Calibri"/>
          <w:snapToGrid/>
          <w:szCs w:val="24"/>
          <w:lang w:eastAsia="en-US"/>
        </w:rPr>
        <w:t>тельность обучающегося представлена в контексте более широком, чем профессионал</w:t>
      </w:r>
      <w:r>
        <w:rPr>
          <w:rFonts w:eastAsia="Calibri"/>
          <w:snapToGrid/>
          <w:szCs w:val="24"/>
          <w:lang w:eastAsia="en-US"/>
        </w:rPr>
        <w:t>ь</w:t>
      </w:r>
      <w:r>
        <w:rPr>
          <w:rFonts w:eastAsia="Calibri"/>
          <w:snapToGrid/>
          <w:szCs w:val="24"/>
          <w:lang w:eastAsia="en-US"/>
        </w:rPr>
        <w:t>ный контекст ОК ФГОС СПО. Это дает основания применять таблицу требований к де</w:t>
      </w:r>
      <w:r>
        <w:rPr>
          <w:rFonts w:eastAsia="Calibri"/>
          <w:snapToGrid/>
          <w:szCs w:val="24"/>
          <w:lang w:eastAsia="en-US"/>
        </w:rPr>
        <w:t>я</w:t>
      </w:r>
      <w:r>
        <w:rPr>
          <w:rFonts w:eastAsia="Calibri"/>
          <w:snapToGrid/>
          <w:szCs w:val="24"/>
          <w:lang w:eastAsia="en-US"/>
        </w:rPr>
        <w:t>тельности обучающихся по уровням сформированности общих компетенций для форм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рования и оценивания метапредметных результатов 8.1, 8.2, 8.4, 8.8, что в свою очередь позволяет обучающемуся освоить деятельность в соответствии с требованиями, пов</w:t>
      </w:r>
      <w:r>
        <w:rPr>
          <w:rFonts w:eastAsia="Calibri"/>
          <w:snapToGrid/>
          <w:szCs w:val="24"/>
          <w:lang w:eastAsia="en-US"/>
        </w:rPr>
        <w:t>ы</w:t>
      </w:r>
      <w:r>
        <w:rPr>
          <w:rFonts w:eastAsia="Calibri"/>
          <w:snapToGrid/>
          <w:szCs w:val="24"/>
          <w:lang w:eastAsia="en-US"/>
        </w:rPr>
        <w:t>шающимися в зависимости от года его обучения в ПОП, что особенно актуально для пр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>грамм подготовки КРС.</w:t>
      </w:r>
    </w:p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1F69BA" w:rsidRPr="003F12AF" w:rsidRDefault="001F69BA" w:rsidP="001F69BA">
      <w:pPr>
        <w:spacing w:line="240" w:lineRule="auto"/>
        <w:ind w:firstLine="709"/>
        <w:jc w:val="right"/>
        <w:rPr>
          <w:rFonts w:eastAsia="Calibri"/>
          <w:i/>
          <w:snapToGrid/>
          <w:szCs w:val="24"/>
          <w:lang w:eastAsia="en-US"/>
        </w:rPr>
      </w:pPr>
      <w:r>
        <w:rPr>
          <w:rFonts w:eastAsia="Calibri"/>
          <w:i/>
          <w:snapToGrid/>
          <w:szCs w:val="24"/>
          <w:lang w:eastAsia="en-US"/>
        </w:rPr>
        <w:t>Таблица 1</w:t>
      </w:r>
    </w:p>
    <w:p w:rsidR="001F69BA" w:rsidRDefault="001F69BA" w:rsidP="001F69BA">
      <w:pPr>
        <w:spacing w:line="240" w:lineRule="auto"/>
        <w:ind w:firstLine="0"/>
        <w:jc w:val="center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 xml:space="preserve">Соотношение требований ФГОС СПО к сформированности общих компетенций </w:t>
      </w:r>
      <w:r>
        <w:rPr>
          <w:rFonts w:eastAsia="Calibri"/>
          <w:snapToGrid/>
          <w:szCs w:val="24"/>
          <w:lang w:eastAsia="en-US"/>
        </w:rPr>
        <w:br/>
        <w:t xml:space="preserve">и требований </w:t>
      </w:r>
      <w:r>
        <w:rPr>
          <w:snapToGrid/>
          <w:szCs w:val="24"/>
          <w:lang w:eastAsia="en-US"/>
        </w:rPr>
        <w:t>ФГОС СОО</w:t>
      </w:r>
      <w:r w:rsidRPr="003F12AF">
        <w:rPr>
          <w:rFonts w:eastAsia="Calibri"/>
          <w:snapToGrid/>
          <w:szCs w:val="24"/>
          <w:lang w:eastAsia="en-US"/>
        </w:rPr>
        <w:t xml:space="preserve"> </w:t>
      </w:r>
      <w:r>
        <w:rPr>
          <w:rFonts w:eastAsia="Calibri"/>
          <w:snapToGrid/>
          <w:szCs w:val="24"/>
          <w:lang w:eastAsia="en-US"/>
        </w:rPr>
        <w:t>к сформированности</w:t>
      </w:r>
      <w:r w:rsidRPr="003F12AF">
        <w:rPr>
          <w:snapToGrid/>
          <w:szCs w:val="24"/>
          <w:lang w:eastAsia="en-US"/>
        </w:rPr>
        <w:t xml:space="preserve"> </w:t>
      </w:r>
      <w:r>
        <w:rPr>
          <w:snapToGrid/>
          <w:szCs w:val="24"/>
          <w:lang w:eastAsia="en-US"/>
        </w:rPr>
        <w:t xml:space="preserve">личностных и метапредметных </w:t>
      </w:r>
      <w:r>
        <w:rPr>
          <w:snapToGrid/>
          <w:szCs w:val="24"/>
          <w:lang w:eastAsia="en-US"/>
        </w:rPr>
        <w:br/>
        <w:t>образов</w:t>
      </w:r>
      <w:r>
        <w:rPr>
          <w:snapToGrid/>
          <w:szCs w:val="24"/>
          <w:lang w:eastAsia="en-US"/>
        </w:rPr>
        <w:t>а</w:t>
      </w:r>
      <w:r>
        <w:rPr>
          <w:snapToGrid/>
          <w:szCs w:val="24"/>
          <w:lang w:eastAsia="en-US"/>
        </w:rPr>
        <w:t>тельных результатов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8"/>
      </w:tblGrid>
      <w:tr w:rsidR="001F69BA" w:rsidRPr="00254CC5" w:rsidTr="00091065">
        <w:trPr>
          <w:tblHeader/>
        </w:trPr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Общие компетенции в составе ФГОС СПО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br/>
              <w:t>че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вертого поколения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Требования к личностным и метапредме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ным образовательным результатам ФГОС СОО</w:t>
            </w:r>
            <w:r w:rsidRPr="00254CC5">
              <w:rPr>
                <w:rStyle w:val="a5"/>
                <w:rFonts w:eastAsia="Calibri"/>
                <w:snapToGrid/>
                <w:szCs w:val="24"/>
                <w:lang w:eastAsia="en-US"/>
              </w:rPr>
              <w:footnoteReference w:id="2"/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01. Выбирать способы решения задач профессиональной деятельности, прим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нител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но к различным контекстам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8.1. умение самостоятельно определять цели деятельности и составлять планы деятельн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сти; самостоятельно осуществлять, контр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лировать и корректировать деятельность; 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пользовать все возможные ресурсы для до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тижения поставленных целей и реализации планов деятельности; выбирать успешные стратегии в различных ситуациях выбирать успешные стратегии в различных ситуациях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02. Осуществлять поиск, анализ и 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терпретацию информации, необходимой для в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ы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полнения задач профессиональной деятельности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 xml:space="preserve">8.4 </w:t>
            </w:r>
            <w:r w:rsidRPr="00254CC5">
              <w:rPr>
                <w:rFonts w:eastAsia="Calibri"/>
                <w:szCs w:val="24"/>
              </w:rPr>
              <w:t>готовность и способность к самосто</w:t>
            </w:r>
            <w:r w:rsidRPr="00254CC5">
              <w:rPr>
                <w:rFonts w:eastAsia="Calibri"/>
                <w:szCs w:val="24"/>
              </w:rPr>
              <w:t>я</w:t>
            </w:r>
            <w:r w:rsidRPr="00254CC5">
              <w:rPr>
                <w:rFonts w:eastAsia="Calibri"/>
                <w:szCs w:val="24"/>
              </w:rPr>
              <w:t xml:space="preserve">тельной информационно-познавательной деятельности, включая 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умение ориентир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ваться в различных источниках информации, критически оценивать и интерпретировать информацию, получаемую из различных 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точников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03. Планировать и реализовывать со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б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ственное профессиональное и личностное разв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тие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7.9 готовность и способность к образованию, в том числе самообразованию, на протяж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 xml:space="preserve">нии всей жизни; сознательное отношение к 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lastRenderedPageBreak/>
              <w:t>непрерывному образованию как условию у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пешной профессиональной и общественной деятельности;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7.13 осознанный выбор будущей профессии и возможностей реализации собственных жизненных планов; отношение к професси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нальной деятельности как возможности уч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стия в решении личных, общественных, г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сударственных, общенациональных проблем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8.1 умение самостоятельно определять цели деятельности и составлять планы деятельн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сти; самостоятельно осуществлять, контр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лировать и корректировать деятельность; 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пользовать все возможные ресурсы для до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тижения поставленных целей и реализации планов деятельности; выбирать успешные стратегии в различных ситуациях;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8.4 умение ориентироваться в различных 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точниках информации, критически оценивать и интерпретировать информацию, получа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мую из различных источников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8.7 умение самостоятельно оценивать и пр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нимать решения, определяющие стратегию поведения, с учетом гражданских и нравс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венных ценностей;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8.9 владение навыками познавательной ре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ф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1F69BA" w:rsidRPr="00254CC5" w:rsidTr="00091065">
        <w:trPr>
          <w:trHeight w:val="1232"/>
        </w:trPr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lastRenderedPageBreak/>
              <w:t>ОК 04. Работать в коллективе и команде, эффективно взаимодействовать с коллег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ми, 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ководством, клиентами</w:t>
            </w:r>
          </w:p>
        </w:tc>
        <w:tc>
          <w:tcPr>
            <w:tcW w:w="4928" w:type="dxa"/>
            <w:vMerge w:val="restart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8.2 умение продуктивно общаться и взаим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действовать в процессе совместной деятел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ности, учитывать позиции других участников деятельности, эффективно разрешать ко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фликты;</w:t>
            </w:r>
          </w:p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8.8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05. Осуществлять устную и письме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ную коммуникацию на государственном языке с учетом особенностей социального и кул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турного контекста</w:t>
            </w:r>
          </w:p>
        </w:tc>
        <w:tc>
          <w:tcPr>
            <w:tcW w:w="4928" w:type="dxa"/>
            <w:vMerge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06. Проявлять гражданско-патриотическую позицию, демонстрир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вать осознанное поведение на основе тр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а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диц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онных общечеловеческих ценностей</w:t>
            </w:r>
          </w:p>
        </w:tc>
        <w:tc>
          <w:tcPr>
            <w:tcW w:w="4928" w:type="dxa"/>
          </w:tcPr>
          <w:p w:rsidR="001F69BA" w:rsidRPr="003939BF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</w:rPr>
            </w:pPr>
            <w:r w:rsidRPr="00254CC5">
              <w:rPr>
                <w:rFonts w:eastAsia="Calibri"/>
                <w:snapToGrid/>
                <w:szCs w:val="24"/>
              </w:rPr>
              <w:t>7.1</w:t>
            </w:r>
            <w:r w:rsidRPr="003939BF">
              <w:rPr>
                <w:rFonts w:eastAsia="Calibri"/>
                <w:snapToGrid/>
                <w:szCs w:val="24"/>
              </w:rPr>
              <w:t xml:space="preserve"> российскую гражданскую идентичность, патриотизм, уважение к своему народу, чу</w:t>
            </w:r>
            <w:r w:rsidRPr="003939BF">
              <w:rPr>
                <w:rFonts w:eastAsia="Calibri"/>
                <w:snapToGrid/>
                <w:szCs w:val="24"/>
              </w:rPr>
              <w:t>в</w:t>
            </w:r>
            <w:r w:rsidRPr="003939BF">
              <w:rPr>
                <w:rFonts w:eastAsia="Calibri"/>
                <w:snapToGrid/>
                <w:szCs w:val="24"/>
              </w:rPr>
              <w:t>ства ответственности перед Родиной, горд</w:t>
            </w:r>
            <w:r w:rsidRPr="003939BF">
              <w:rPr>
                <w:rFonts w:eastAsia="Calibri"/>
                <w:snapToGrid/>
                <w:szCs w:val="24"/>
              </w:rPr>
              <w:t>о</w:t>
            </w:r>
            <w:r w:rsidRPr="003939BF">
              <w:rPr>
                <w:rFonts w:eastAsia="Calibri"/>
                <w:snapToGrid/>
                <w:szCs w:val="24"/>
              </w:rPr>
              <w:t>сти за свой край, свою Родину, прошлое и настоящее многонационального народа Ро</w:t>
            </w:r>
            <w:r w:rsidRPr="003939BF">
              <w:rPr>
                <w:rFonts w:eastAsia="Calibri"/>
                <w:snapToGrid/>
                <w:szCs w:val="24"/>
              </w:rPr>
              <w:t>с</w:t>
            </w:r>
            <w:r w:rsidRPr="003939BF">
              <w:rPr>
                <w:rFonts w:eastAsia="Calibri"/>
                <w:snapToGrid/>
                <w:szCs w:val="24"/>
              </w:rPr>
              <w:t>сии, уважение государственных символов (герб, флаг, гимн);</w:t>
            </w:r>
          </w:p>
          <w:p w:rsidR="001F69BA" w:rsidRPr="003939BF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</w:rPr>
            </w:pPr>
            <w:r w:rsidRPr="00254CC5">
              <w:rPr>
                <w:rFonts w:eastAsia="Calibri"/>
                <w:snapToGrid/>
                <w:szCs w:val="24"/>
              </w:rPr>
              <w:t>7.2</w:t>
            </w:r>
            <w:r w:rsidRPr="003939BF">
              <w:rPr>
                <w:rFonts w:eastAsia="Calibri"/>
                <w:snapToGrid/>
                <w:szCs w:val="24"/>
              </w:rPr>
              <w:t xml:space="preserve"> гражданскую позицию как активного и ответственного члена российского общества, осознающего свои конституционные права и </w:t>
            </w:r>
            <w:r w:rsidRPr="003939BF">
              <w:rPr>
                <w:rFonts w:eastAsia="Calibri"/>
                <w:snapToGrid/>
                <w:szCs w:val="24"/>
              </w:rPr>
              <w:lastRenderedPageBreak/>
              <w:t>обязанности, уважающего закон и правоп</w:t>
            </w:r>
            <w:r w:rsidRPr="003939BF">
              <w:rPr>
                <w:rFonts w:eastAsia="Calibri"/>
                <w:snapToGrid/>
                <w:szCs w:val="24"/>
              </w:rPr>
              <w:t>о</w:t>
            </w:r>
            <w:r w:rsidRPr="003939BF">
              <w:rPr>
                <w:rFonts w:eastAsia="Calibri"/>
                <w:snapToGrid/>
                <w:szCs w:val="24"/>
              </w:rPr>
              <w:t>рядок, обладающего чувством собственного достоинства, осознанно принимающего тр</w:t>
            </w:r>
            <w:r w:rsidRPr="003939BF">
              <w:rPr>
                <w:rFonts w:eastAsia="Calibri"/>
                <w:snapToGrid/>
                <w:szCs w:val="24"/>
              </w:rPr>
              <w:t>а</w:t>
            </w:r>
            <w:r w:rsidRPr="003939BF">
              <w:rPr>
                <w:rFonts w:eastAsia="Calibri"/>
                <w:snapToGrid/>
                <w:szCs w:val="24"/>
              </w:rPr>
              <w:t>диционные национальные и общечеловеч</w:t>
            </w:r>
            <w:r w:rsidRPr="003939BF">
              <w:rPr>
                <w:rFonts w:eastAsia="Calibri"/>
                <w:snapToGrid/>
                <w:szCs w:val="24"/>
              </w:rPr>
              <w:t>е</w:t>
            </w:r>
            <w:r w:rsidRPr="003939BF">
              <w:rPr>
                <w:rFonts w:eastAsia="Calibri"/>
                <w:snapToGrid/>
                <w:szCs w:val="24"/>
              </w:rPr>
              <w:t>ские гуманистические и демократические ценности;</w:t>
            </w:r>
          </w:p>
          <w:p w:rsidR="001F69BA" w:rsidRPr="00254CC5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</w:rPr>
            </w:pPr>
            <w:r w:rsidRPr="00254CC5">
              <w:rPr>
                <w:rFonts w:eastAsia="Calibri"/>
                <w:snapToGrid/>
                <w:szCs w:val="24"/>
              </w:rPr>
              <w:t>7.3</w:t>
            </w:r>
            <w:r w:rsidRPr="003939BF">
              <w:rPr>
                <w:rFonts w:eastAsia="Calibri"/>
                <w:snapToGrid/>
                <w:szCs w:val="24"/>
              </w:rPr>
              <w:t xml:space="preserve"> готовность к служению Отечеству, его з</w:t>
            </w:r>
            <w:r w:rsidRPr="003939BF">
              <w:rPr>
                <w:rFonts w:eastAsia="Calibri"/>
                <w:snapToGrid/>
                <w:szCs w:val="24"/>
              </w:rPr>
              <w:t>а</w:t>
            </w:r>
            <w:r w:rsidRPr="00254CC5">
              <w:rPr>
                <w:rFonts w:eastAsia="Calibri"/>
                <w:snapToGrid/>
                <w:szCs w:val="24"/>
              </w:rPr>
              <w:t>щите;</w:t>
            </w:r>
          </w:p>
          <w:p w:rsidR="001F69BA" w:rsidRPr="003939BF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</w:rPr>
            </w:pPr>
            <w:r w:rsidRPr="00254CC5">
              <w:rPr>
                <w:rFonts w:eastAsia="Calibri"/>
                <w:snapToGrid/>
                <w:szCs w:val="24"/>
              </w:rPr>
              <w:t>7.5</w:t>
            </w:r>
            <w:r w:rsidRPr="003939BF">
              <w:rPr>
                <w:rFonts w:eastAsia="Calibri"/>
                <w:snapToGrid/>
                <w:szCs w:val="24"/>
              </w:rPr>
              <w:t xml:space="preserve"> сформированность основ саморазвития и самовоспитания в соответствии с общечел</w:t>
            </w:r>
            <w:r w:rsidRPr="003939BF">
              <w:rPr>
                <w:rFonts w:eastAsia="Calibri"/>
                <w:snapToGrid/>
                <w:szCs w:val="24"/>
              </w:rPr>
              <w:t>о</w:t>
            </w:r>
            <w:r w:rsidRPr="003939BF">
              <w:rPr>
                <w:rFonts w:eastAsia="Calibri"/>
                <w:snapToGrid/>
                <w:szCs w:val="24"/>
              </w:rPr>
              <w:t>веческими ценностями и идеалами гражда</w:t>
            </w:r>
            <w:r w:rsidRPr="003939BF">
              <w:rPr>
                <w:rFonts w:eastAsia="Calibri"/>
                <w:snapToGrid/>
                <w:szCs w:val="24"/>
              </w:rPr>
              <w:t>н</w:t>
            </w:r>
            <w:r w:rsidRPr="003939BF">
              <w:rPr>
                <w:rFonts w:eastAsia="Calibri"/>
                <w:snapToGrid/>
                <w:szCs w:val="24"/>
              </w:rPr>
              <w:t>ского общества</w:t>
            </w:r>
            <w:r w:rsidRPr="00254CC5">
              <w:rPr>
                <w:rFonts w:eastAsia="Calibri"/>
                <w:snapToGrid/>
                <w:szCs w:val="24"/>
              </w:rPr>
              <w:t>…</w:t>
            </w:r>
          </w:p>
          <w:p w:rsidR="001F69BA" w:rsidRPr="00254CC5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</w:rPr>
              <w:t>7.8</w:t>
            </w:r>
            <w:r w:rsidRPr="003939BF">
              <w:rPr>
                <w:rFonts w:eastAsia="Calibri"/>
                <w:snapToGrid/>
                <w:szCs w:val="24"/>
              </w:rPr>
              <w:t xml:space="preserve"> нравственное сознание и поведение на основе усвоения общечеловеческих ценн</w:t>
            </w:r>
            <w:r w:rsidRPr="003939BF">
              <w:rPr>
                <w:rFonts w:eastAsia="Calibri"/>
                <w:snapToGrid/>
                <w:szCs w:val="24"/>
              </w:rPr>
              <w:t>о</w:t>
            </w:r>
            <w:r w:rsidRPr="00254CC5">
              <w:rPr>
                <w:rFonts w:eastAsia="Calibri"/>
                <w:snapToGrid/>
                <w:szCs w:val="24"/>
              </w:rPr>
              <w:t>стей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lastRenderedPageBreak/>
              <w:t>ОК 07. Содействовать сохранению окр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у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жающей среды, ресурсосбережению, э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ф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фективно действовать в чрезвычайных с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туациях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</w:rPr>
              <w:t>7.14</w:t>
            </w:r>
            <w:r w:rsidRPr="003939BF">
              <w:rPr>
                <w:rFonts w:eastAsia="Calibri"/>
                <w:snapToGrid/>
                <w:szCs w:val="24"/>
              </w:rPr>
              <w:t xml:space="preserve"> сформированность экологического мышления, понимания влияния социально-экономических процессов на состояние пр</w:t>
            </w:r>
            <w:r w:rsidRPr="003939BF">
              <w:rPr>
                <w:rFonts w:eastAsia="Calibri"/>
                <w:snapToGrid/>
                <w:szCs w:val="24"/>
              </w:rPr>
              <w:t>и</w:t>
            </w:r>
            <w:r w:rsidRPr="003939BF">
              <w:rPr>
                <w:rFonts w:eastAsia="Calibri"/>
                <w:snapToGrid/>
                <w:szCs w:val="24"/>
              </w:rPr>
              <w:t>родной и социальной среды; приобретение опыта эколого-направленной деятельности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го уровня ф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и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зической подготовленности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napToGrid/>
                <w:szCs w:val="24"/>
              </w:rPr>
            </w:pPr>
            <w:r w:rsidRPr="00254CC5">
              <w:rPr>
                <w:rFonts w:eastAsia="Calibri"/>
                <w:snapToGrid/>
                <w:szCs w:val="24"/>
              </w:rPr>
              <w:t xml:space="preserve">7.11 </w:t>
            </w:r>
            <w:r w:rsidRPr="003939BF">
              <w:rPr>
                <w:rFonts w:eastAsia="Calibri"/>
                <w:snapToGrid/>
                <w:szCs w:val="24"/>
              </w:rPr>
              <w:t>принятие и реализацию ценностей зд</w:t>
            </w:r>
            <w:r w:rsidRPr="003939BF">
              <w:rPr>
                <w:rFonts w:eastAsia="Calibri"/>
                <w:snapToGrid/>
                <w:szCs w:val="24"/>
              </w:rPr>
              <w:t>о</w:t>
            </w:r>
            <w:r w:rsidRPr="003939BF">
              <w:rPr>
                <w:rFonts w:eastAsia="Calibri"/>
                <w:snapToGrid/>
                <w:szCs w:val="24"/>
              </w:rPr>
              <w:t>рового и безопасного образа жизни, потре</w:t>
            </w:r>
            <w:r w:rsidRPr="003939BF">
              <w:rPr>
                <w:rFonts w:eastAsia="Calibri"/>
                <w:snapToGrid/>
                <w:szCs w:val="24"/>
              </w:rPr>
              <w:t>б</w:t>
            </w:r>
            <w:r w:rsidRPr="003939BF">
              <w:rPr>
                <w:rFonts w:eastAsia="Calibri"/>
                <w:snapToGrid/>
                <w:szCs w:val="24"/>
              </w:rPr>
              <w:t>ности в физическом самосовершенствовании, занятиях спортивно-оздоровительной де</w:t>
            </w:r>
            <w:r w:rsidRPr="003939BF">
              <w:rPr>
                <w:rFonts w:eastAsia="Calibri"/>
                <w:snapToGrid/>
                <w:szCs w:val="24"/>
              </w:rPr>
              <w:t>я</w:t>
            </w:r>
            <w:r w:rsidRPr="003939BF">
              <w:rPr>
                <w:rFonts w:eastAsia="Calibri"/>
                <w:snapToGrid/>
                <w:szCs w:val="24"/>
              </w:rPr>
              <w:t>тельностью</w:t>
            </w:r>
            <w:r w:rsidRPr="00254CC5">
              <w:rPr>
                <w:rFonts w:eastAsia="Calibri"/>
                <w:snapToGrid/>
                <w:szCs w:val="24"/>
              </w:rPr>
              <w:t>…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09. Использовать информационные технологии в профессиональной деятел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ности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zCs w:val="24"/>
              </w:rPr>
              <w:t>8.5 умение использовать средства информ</w:t>
            </w:r>
            <w:r w:rsidRPr="00254CC5">
              <w:rPr>
                <w:rFonts w:eastAsia="Calibri"/>
                <w:szCs w:val="24"/>
              </w:rPr>
              <w:t>а</w:t>
            </w:r>
            <w:r w:rsidRPr="00254CC5">
              <w:rPr>
                <w:rFonts w:eastAsia="Calibri"/>
                <w:szCs w:val="24"/>
              </w:rPr>
              <w:t>ционных и коммуникационных технологий (далее - ИКТ) в решении когнитивных, ко</w:t>
            </w:r>
            <w:r w:rsidRPr="00254CC5">
              <w:rPr>
                <w:rFonts w:eastAsia="Calibri"/>
                <w:szCs w:val="24"/>
              </w:rPr>
              <w:t>м</w:t>
            </w:r>
            <w:r w:rsidRPr="00254CC5">
              <w:rPr>
                <w:rFonts w:eastAsia="Calibri"/>
                <w:szCs w:val="24"/>
              </w:rPr>
              <w:t>муникативных и организационных задач с соблюдением требований эргономики, те</w:t>
            </w:r>
            <w:r w:rsidRPr="00254CC5">
              <w:rPr>
                <w:rFonts w:eastAsia="Calibri"/>
                <w:szCs w:val="24"/>
              </w:rPr>
              <w:t>х</w:t>
            </w:r>
            <w:r w:rsidRPr="00254CC5">
              <w:rPr>
                <w:rFonts w:eastAsia="Calibri"/>
                <w:szCs w:val="24"/>
              </w:rPr>
              <w:t>ники безопасности, гигиены, ресурсосбер</w:t>
            </w:r>
            <w:r w:rsidRPr="00254CC5">
              <w:rPr>
                <w:rFonts w:eastAsia="Calibri"/>
                <w:szCs w:val="24"/>
              </w:rPr>
              <w:t>е</w:t>
            </w:r>
            <w:r w:rsidRPr="00254CC5">
              <w:rPr>
                <w:rFonts w:eastAsia="Calibri"/>
                <w:szCs w:val="24"/>
              </w:rPr>
              <w:t>жения, правовых и этических норм, норм информ</w:t>
            </w:r>
            <w:r w:rsidRPr="00254CC5">
              <w:rPr>
                <w:rFonts w:eastAsia="Calibri"/>
                <w:szCs w:val="24"/>
              </w:rPr>
              <w:t>а</w:t>
            </w:r>
            <w:r w:rsidRPr="00254CC5">
              <w:rPr>
                <w:rFonts w:eastAsia="Calibri"/>
                <w:szCs w:val="24"/>
              </w:rPr>
              <w:t>ционной безопасности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10. Пользоваться профессиональной документацией на государственном и ин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о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странном языке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</w:tr>
      <w:tr w:rsidR="001F69BA" w:rsidRPr="00254CC5" w:rsidTr="00091065">
        <w:tc>
          <w:tcPr>
            <w:tcW w:w="4644" w:type="dxa"/>
            <w:vAlign w:val="center"/>
          </w:tcPr>
          <w:p w:rsidR="001F69BA" w:rsidRPr="00254CC5" w:rsidRDefault="001F69BA" w:rsidP="00091065">
            <w:pPr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ОК 11. Планировать предпринимател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ь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скую деятельность в профессиональной сф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254CC5">
              <w:rPr>
                <w:rFonts w:eastAsia="Calibri"/>
                <w:snapToGrid/>
                <w:szCs w:val="24"/>
                <w:lang w:eastAsia="en-US"/>
              </w:rPr>
              <w:t>ре</w:t>
            </w:r>
          </w:p>
        </w:tc>
        <w:tc>
          <w:tcPr>
            <w:tcW w:w="4928" w:type="dxa"/>
          </w:tcPr>
          <w:p w:rsidR="001F69BA" w:rsidRPr="00254CC5" w:rsidRDefault="001F69BA" w:rsidP="00091065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254CC5">
              <w:rPr>
                <w:rFonts w:eastAsia="Calibri"/>
                <w:snapToGrid/>
                <w:szCs w:val="24"/>
                <w:lang w:eastAsia="en-US"/>
              </w:rPr>
              <w:t>-</w:t>
            </w:r>
          </w:p>
        </w:tc>
      </w:tr>
    </w:tbl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Знаниевая составляющая промежуточных образовательных результатов, необход</w:t>
      </w:r>
      <w:r>
        <w:rPr>
          <w:rFonts w:eastAsia="Calibri"/>
          <w:snapToGrid/>
          <w:szCs w:val="24"/>
          <w:lang w:eastAsia="en-US"/>
        </w:rPr>
        <w:t>и</w:t>
      </w:r>
      <w:r>
        <w:rPr>
          <w:rFonts w:eastAsia="Calibri"/>
          <w:snapToGrid/>
          <w:szCs w:val="24"/>
          <w:lang w:eastAsia="en-US"/>
        </w:rPr>
        <w:t>мых для формирования ОК 06, а также личностных образовательных результатов 7.1, 7.2, 7.3, 7.5, 7.8 также должна быть спланирована в ООП и ПОП таким образом, чтобы искл</w:t>
      </w:r>
      <w:r>
        <w:rPr>
          <w:rFonts w:eastAsia="Calibri"/>
          <w:snapToGrid/>
          <w:szCs w:val="24"/>
          <w:lang w:eastAsia="en-US"/>
        </w:rPr>
        <w:t>ю</w:t>
      </w:r>
      <w:r>
        <w:rPr>
          <w:rFonts w:eastAsia="Calibri"/>
          <w:snapToGrid/>
          <w:szCs w:val="24"/>
          <w:lang w:eastAsia="en-US"/>
        </w:rPr>
        <w:t>чить дублирование и эффективно использовать ресурс учебного времени. То же касается ОК 07 и личностного результата 7.14; ОК 08 и личностного результата 7.11 в той части, в которой промежуточные результаты, обеспечивающие достижение эффектов, зафиксир</w:t>
      </w:r>
      <w:r>
        <w:rPr>
          <w:rFonts w:eastAsia="Calibri"/>
          <w:snapToGrid/>
          <w:szCs w:val="24"/>
          <w:lang w:eastAsia="en-US"/>
        </w:rPr>
        <w:t>о</w:t>
      </w:r>
      <w:r>
        <w:rPr>
          <w:rFonts w:eastAsia="Calibri"/>
          <w:snapToGrid/>
          <w:szCs w:val="24"/>
          <w:lang w:eastAsia="en-US"/>
        </w:rPr>
        <w:t xml:space="preserve">ванных в формулировках ОК 07 и ОК 08, относятся к функциональной грамотности и не зависят от профессионального контекста. </w:t>
      </w:r>
    </w:p>
    <w:p w:rsidR="001F69BA" w:rsidRDefault="001F69BA" w:rsidP="001F69BA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</w:p>
    <w:p w:rsidR="00091065" w:rsidRDefault="00091065"/>
    <w:sectPr w:rsidR="00091065" w:rsidSect="00091065">
      <w:footnotePr>
        <w:numRestart w:val="eachPage"/>
      </w:footnotePr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A8" w:rsidRDefault="00B059A8" w:rsidP="001F69BA">
      <w:pPr>
        <w:spacing w:line="240" w:lineRule="auto"/>
      </w:pPr>
      <w:r>
        <w:separator/>
      </w:r>
    </w:p>
  </w:endnote>
  <w:endnote w:type="continuationSeparator" w:id="1">
    <w:p w:rsidR="00B059A8" w:rsidRDefault="00B059A8" w:rsidP="001F6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A8" w:rsidRDefault="00B059A8" w:rsidP="001F69BA">
      <w:pPr>
        <w:spacing w:line="240" w:lineRule="auto"/>
      </w:pPr>
      <w:r>
        <w:separator/>
      </w:r>
    </w:p>
  </w:footnote>
  <w:footnote w:type="continuationSeparator" w:id="1">
    <w:p w:rsidR="00B059A8" w:rsidRDefault="00B059A8" w:rsidP="001F69BA">
      <w:pPr>
        <w:spacing w:line="240" w:lineRule="auto"/>
      </w:pPr>
      <w:r>
        <w:continuationSeparator/>
      </w:r>
    </w:p>
  </w:footnote>
  <w:footnote w:id="2">
    <w:p w:rsidR="001F69BA" w:rsidRPr="003939BF" w:rsidRDefault="001F69BA" w:rsidP="001F69BA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>Согласно нумерации в структуре ФГОС, номера требований к личностным образовательным результатам начинаются с цифры 7, к метапредметным – с цифры 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F69BA"/>
    <w:rsid w:val="00022A6A"/>
    <w:rsid w:val="00091065"/>
    <w:rsid w:val="000D1695"/>
    <w:rsid w:val="001F69BA"/>
    <w:rsid w:val="0032484C"/>
    <w:rsid w:val="003B78D6"/>
    <w:rsid w:val="003F327F"/>
    <w:rsid w:val="00461750"/>
    <w:rsid w:val="00464942"/>
    <w:rsid w:val="00593445"/>
    <w:rsid w:val="00695B2E"/>
    <w:rsid w:val="006A6368"/>
    <w:rsid w:val="006B3373"/>
    <w:rsid w:val="006D1EC0"/>
    <w:rsid w:val="006E29D2"/>
    <w:rsid w:val="0074206E"/>
    <w:rsid w:val="007F5F14"/>
    <w:rsid w:val="00852469"/>
    <w:rsid w:val="009C471B"/>
    <w:rsid w:val="00A1209A"/>
    <w:rsid w:val="00A74D9F"/>
    <w:rsid w:val="00AA5AA2"/>
    <w:rsid w:val="00B059A8"/>
    <w:rsid w:val="00B72D0A"/>
    <w:rsid w:val="00D146E7"/>
    <w:rsid w:val="00D45E1F"/>
    <w:rsid w:val="00DF0EBF"/>
    <w:rsid w:val="00EA1E5A"/>
    <w:rsid w:val="00ED0070"/>
    <w:rsid w:val="00ED38E9"/>
    <w:rsid w:val="00EF3E70"/>
    <w:rsid w:val="00EF4DD7"/>
    <w:rsid w:val="00F0799E"/>
    <w:rsid w:val="00F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BA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footnote text"/>
    <w:aliases w:val="Table_Footnote_last,Текст сноски-FN,Oaeno niinee-FN,Oaeno niinee Ciae,single space,footnote text"/>
    <w:basedOn w:val="a"/>
    <w:link w:val="11"/>
    <w:uiPriority w:val="99"/>
    <w:rsid w:val="001F69BA"/>
    <w:pPr>
      <w:spacing w:line="240" w:lineRule="auto"/>
      <w:ind w:firstLine="0"/>
      <w:jc w:val="left"/>
    </w:pPr>
    <w:rPr>
      <w:snapToGrid/>
      <w:sz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1F69BA"/>
    <w:rPr>
      <w:rFonts w:ascii="Times New Roman" w:hAnsi="Times New Roman"/>
      <w:snapToGrid w:val="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3"/>
    <w:uiPriority w:val="99"/>
    <w:rsid w:val="001F69BA"/>
    <w:rPr>
      <w:rFonts w:ascii="Times New Roman" w:hAnsi="Times New Roman"/>
      <w:lang/>
    </w:rPr>
  </w:style>
  <w:style w:type="character" w:styleId="a5">
    <w:name w:val="footnote reference"/>
    <w:uiPriority w:val="99"/>
    <w:rsid w:val="001F6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6676</Characters>
  <Application>Microsoft Office Word</Application>
  <DocSecurity>0</DocSecurity>
  <Lines>222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2018-03-07T13:41:00Z</dcterms:created>
  <dcterms:modified xsi:type="dcterms:W3CDTF">2018-03-07T13:41:00Z</dcterms:modified>
</cp:coreProperties>
</file>